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drawing>
          <wp:anchor behindDoc="0" distT="0" distB="0" distL="0" distR="0" simplePos="0" locked="0" layoutInCell="1" allowOverlap="1" relativeHeight="10">
            <wp:simplePos x="0" y="0"/>
            <wp:positionH relativeFrom="column">
              <wp:posOffset>-1058545</wp:posOffset>
            </wp:positionH>
            <wp:positionV relativeFrom="paragraph">
              <wp:posOffset>635</wp:posOffset>
            </wp:positionV>
            <wp:extent cx="7538720" cy="739457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538720" cy="7394575"/>
                    </a:xfrm>
                    <a:prstGeom prst="rect">
                      <a:avLst/>
                    </a:prstGeom>
                  </pic:spPr>
                </pic:pic>
              </a:graphicData>
            </a:graphic>
          </wp:anchor>
        </w:drawing>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right="644" w:hanging="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Times New Roman" w:hAnsi="Times New Roman" w:eastAsia="Times New Roman" w:cs="Times New Roman"/>
          <w:b/>
          <w:b/>
          <w:color w:val="000000"/>
          <w:sz w:val="24"/>
          <w:szCs w:val="24"/>
          <w:lang w:eastAsia="ru-RU"/>
        </w:rPr>
      </w:pPr>
      <w:r>
        <w:rPr/>
      </w:r>
    </w:p>
    <w:p>
      <w:pPr>
        <w:pStyle w:val="Normal"/>
        <w:spacing w:lineRule="auto" w:line="264" w:before="0" w:after="0"/>
        <w:ind w:left="4974" w:right="644" w:hanging="10"/>
        <w:rPr>
          <w:rFonts w:ascii="Calibri" w:hAnsi="Calibri" w:eastAsia="Calibri" w:cs="Calibri"/>
          <w:b/>
          <w:b/>
          <w:color w:val="000000"/>
          <w:sz w:val="24"/>
          <w:szCs w:val="24"/>
          <w:lang w:eastAsia="ru-RU"/>
        </w:rPr>
      </w:pPr>
      <w:r>
        <w:rPr>
          <w:rFonts w:eastAsia="Times New Roman" w:cs="Times New Roman" w:ascii="Times New Roman" w:hAnsi="Times New Roman"/>
          <w:b/>
          <w:color w:val="000000"/>
          <w:sz w:val="24"/>
          <w:szCs w:val="24"/>
          <w:lang w:eastAsia="ru-RU"/>
        </w:rPr>
        <w:t>Утверждено приказом директора МКОУ «Баршамайская СОШ им. Качмасова А.Р. М.Р. « Кайтагскийй район.</w:t>
      </w:r>
    </w:p>
    <w:p>
      <w:pPr>
        <w:pStyle w:val="Normal"/>
        <w:spacing w:lineRule="auto" w:line="240" w:before="0" w:after="41"/>
        <w:jc w:val="center"/>
        <w:rPr>
          <w:rFonts w:ascii="Calibri" w:hAnsi="Calibri" w:eastAsia="Calibri" w:cs="Calibri"/>
          <w:b/>
          <w:b/>
          <w:color w:val="000000"/>
          <w:sz w:val="24"/>
          <w:szCs w:val="24"/>
          <w:lang w:eastAsia="ru-RU"/>
        </w:rPr>
      </w:pPr>
      <w:r>
        <w:rPr>
          <w:rFonts w:eastAsia="Times New Roman" w:cs="Times New Roman" w:ascii="Times New Roman" w:hAnsi="Times New Roman"/>
          <w:b/>
          <w:color w:val="000000"/>
          <w:sz w:val="24"/>
          <w:szCs w:val="24"/>
          <w:lang w:eastAsia="ru-RU"/>
        </w:rPr>
        <w:t xml:space="preserve"> </w:t>
      </w:r>
    </w:p>
    <w:p>
      <w:pPr>
        <w:pStyle w:val="Normal"/>
        <w:spacing w:lineRule="auto" w:line="240" w:before="0" w:after="127"/>
        <w:jc w:val="center"/>
        <w:rPr>
          <w:rFonts w:ascii="Calibri" w:hAnsi="Calibri" w:eastAsia="Calibri" w:cs="Calibri"/>
          <w:b/>
          <w:b/>
          <w:color w:val="000000"/>
          <w:sz w:val="24"/>
          <w:szCs w:val="24"/>
          <w:lang w:eastAsia="ru-RU"/>
        </w:rPr>
      </w:pPr>
      <w:r>
        <w:rPr>
          <w:rFonts w:eastAsia="Calibri" w:cs="Calibri"/>
          <w:b/>
          <w:color w:val="000000"/>
          <w:sz w:val="24"/>
          <w:szCs w:val="24"/>
          <w:lang w:eastAsia="ru-RU"/>
        </w:rPr>
        <w:t xml:space="preserve">                                           </w:t>
      </w:r>
      <w:r>
        <w:rPr>
          <w:rFonts w:eastAsia="Calibri" w:cs="Calibri"/>
          <w:b/>
          <w:color w:val="000000"/>
          <w:sz w:val="24"/>
          <w:szCs w:val="24"/>
          <w:lang w:eastAsia="ru-RU"/>
        </w:rPr>
        <w:t>Халитбеков Х.К.</w:t>
      </w:r>
    </w:p>
    <w:p>
      <w:pPr>
        <w:pStyle w:val="Normal"/>
        <w:keepNext/>
        <w:keepLines/>
        <w:numPr>
          <w:ilvl w:val="0"/>
          <w:numId w:val="0"/>
        </w:numPr>
        <w:spacing w:lineRule="auto" w:line="240" w:before="0" w:after="48"/>
        <w:jc w:val="center"/>
        <w:outlineLvl w:val="0"/>
        <w:rPr>
          <w:rFonts w:ascii="Times New Roman" w:hAnsi="Times New Roman" w:eastAsia="Times New Roman" w:cs="Times New Roman"/>
          <w:b/>
          <w:b/>
          <w:color w:val="000000"/>
          <w:sz w:val="32"/>
          <w:lang w:eastAsia="ru-RU"/>
        </w:rPr>
      </w:pPr>
      <w:bookmarkStart w:id="0" w:name="__DdeLink__2620_1229987514"/>
      <w:r>
        <w:rPr>
          <w:rFonts w:eastAsia="Times New Roman" w:cs="Times New Roman" w:ascii="Times New Roman" w:hAnsi="Times New Roman"/>
          <w:b/>
          <w:color w:val="000000"/>
          <w:sz w:val="32"/>
          <w:lang w:eastAsia="ru-RU"/>
        </w:rPr>
        <w:t>Положение о Школьной службе медиации</w:t>
      </w:r>
      <w:bookmarkEnd w:id="0"/>
      <w:r>
        <w:rPr>
          <w:rFonts w:eastAsia="Times New Roman" w:cs="Times New Roman" w:ascii="Times New Roman" w:hAnsi="Times New Roman"/>
          <w:b/>
          <w:color w:val="000000"/>
          <w:sz w:val="32"/>
          <w:lang w:eastAsia="ru-RU"/>
        </w:rPr>
        <w:t xml:space="preserve"> </w:t>
      </w:r>
    </w:p>
    <w:p>
      <w:pPr>
        <w:pStyle w:val="Normal"/>
        <w:spacing w:lineRule="auto" w:line="240" w:before="0" w:after="39"/>
        <w:jc w:val="right"/>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spacing w:lineRule="auto" w:line="240" w:before="0" w:after="42"/>
        <w:jc w:val="right"/>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spacing w:lineRule="auto" w:line="240" w:before="0" w:after="89"/>
        <w:jc w:val="right"/>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86"/>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Общие положения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Служба примирения является объединением учащихся и педагогов,  действующей в образовательном учреждении на основе добровольческих усилий учащихся (воспитанников).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Правовой основой создания и деятельности службы школьной медиации  является: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Конституция Российской Федерации; </w:t>
      </w:r>
      <w:r>
        <w:rPr>
          <w:rFonts w:eastAsia="Segoe UI Symbol" w:cs="Segoe UI Symbol" w:ascii="Segoe UI Symbol" w:hAnsi="Segoe UI Symbol"/>
          <w:color w:val="000000"/>
          <w:sz w:val="24"/>
          <w:lang w:eastAsia="ru-RU"/>
        </w:rPr>
        <w:t></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Гражданский кодекс Российской Федерации;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Семейный кодекс Российской  Федерации;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Федеральный закон от 24.07.1998 г. № 124-ФЗ «Об основных гарантиях прав ребенка в Российской Федерации»;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Федеральный закон от 29.12.2012 г. № 273 – ФЗ «Об образовании в Российской  Федерации»;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Конвенция о правах ребенка;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Конвенции о защите прав детей и сотрудничестве, заключенные в г. Гааге, 1980, 1996, 2007 годов; </w:t>
      </w:r>
    </w:p>
    <w:p>
      <w:pPr>
        <w:pStyle w:val="Normal"/>
        <w:numPr>
          <w:ilvl w:val="3"/>
          <w:numId w:val="2"/>
        </w:numPr>
        <w:spacing w:lineRule="auto" w:line="240" w:before="0" w:after="75"/>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«Национальная стратегия действий в интересах детей 212-2017 г.г.» </w:t>
      </w:r>
    </w:p>
    <w:p>
      <w:pPr>
        <w:pStyle w:val="Normal"/>
        <w:numPr>
          <w:ilvl w:val="3"/>
          <w:numId w:val="2"/>
        </w:numPr>
        <w:spacing w:lineRule="auto" w:line="266" w:before="0" w:after="82"/>
        <w:ind w:left="1147" w:right="4" w:hanging="36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«План первоочередных мероприятий до 2014 года по реализации важнейших положений Национальной стратегии действий в интересах детей на 2012 - 2017 годы». </w:t>
      </w:r>
    </w:p>
    <w:p>
      <w:pPr>
        <w:pStyle w:val="Normal"/>
        <w:spacing w:lineRule="auto" w:line="240" w:before="0" w:after="92"/>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75"/>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Цели и задачи службы примирения</w:t>
      </w:r>
      <w:r>
        <w:rPr>
          <w:rFonts w:eastAsia="Times New Roman" w:cs="Times New Roman" w:ascii="Times New Roman" w:hAnsi="Times New Roman"/>
          <w:color w:val="000000"/>
          <w:sz w:val="24"/>
          <w:lang w:eastAsia="ru-RU"/>
        </w:rPr>
        <w:t xml:space="preserve"> 2.1.</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 Целью службы примирения является: </w:t>
      </w:r>
    </w:p>
    <w:p>
      <w:pPr>
        <w:pStyle w:val="Normal"/>
        <w:numPr>
          <w:ilvl w:val="2"/>
          <w:numId w:val="3"/>
        </w:numPr>
        <w:spacing w:lineRule="auto" w:line="240" w:before="0" w:after="75"/>
        <w:ind w:left="1461" w:right="4" w:hanging="104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распространение среди учащихся, родителей и педагогов цивилизованных   форм разрешения конфликтов; </w:t>
      </w:r>
    </w:p>
    <w:p>
      <w:pPr>
        <w:pStyle w:val="Normal"/>
        <w:numPr>
          <w:ilvl w:val="2"/>
          <w:numId w:val="3"/>
        </w:numPr>
        <w:spacing w:lineRule="auto" w:line="240" w:before="0" w:after="75"/>
        <w:ind w:left="1461" w:right="4" w:hanging="104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помощь в разрешении конфликтных и криминальных ситуаций на основе  принципов восстановительной медиации; </w:t>
      </w:r>
    </w:p>
    <w:p>
      <w:pPr>
        <w:pStyle w:val="Normal"/>
        <w:numPr>
          <w:ilvl w:val="2"/>
          <w:numId w:val="3"/>
        </w:numPr>
        <w:spacing w:lineRule="auto" w:line="240" w:before="0" w:after="75"/>
        <w:ind w:left="1461" w:right="4" w:hanging="104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снижение количества административного реагирования на правонарушения.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2.2.</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 Задачами службы примирения являются: </w:t>
      </w:r>
    </w:p>
    <w:p>
      <w:pPr>
        <w:pStyle w:val="Normal"/>
        <w:numPr>
          <w:ilvl w:val="2"/>
          <w:numId w:val="1"/>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проведение примирительных программ (восстановительных медиаций,  кругов сообщества, школьных и семейных конференций и т.д. ) для участников конфликтов и криминальных ситуаций; </w:t>
      </w:r>
    </w:p>
    <w:p>
      <w:pPr>
        <w:pStyle w:val="Normal"/>
        <w:numPr>
          <w:ilvl w:val="2"/>
          <w:numId w:val="1"/>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обучение школьников цивилизованным методам урегулирования  конфликтов и ответственности; </w:t>
      </w:r>
    </w:p>
    <w:p>
      <w:pPr>
        <w:pStyle w:val="Normal"/>
        <w:numPr>
          <w:ilvl w:val="2"/>
          <w:numId w:val="1"/>
        </w:numPr>
        <w:spacing w:lineRule="auto" w:line="240" w:before="0" w:after="0"/>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информирование учеников и педагогов о принципах и ценностях  восстановительной медиации; </w:t>
      </w:r>
    </w:p>
    <w:p>
      <w:pPr>
        <w:pStyle w:val="Normal"/>
        <w:spacing w:lineRule="auto" w:line="240" w:before="0" w:after="95"/>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86"/>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Принципы деятельности службы примирения</w:t>
      </w:r>
      <w:r>
        <w:rPr>
          <w:rFonts w:eastAsia="Times New Roman" w:cs="Times New Roman" w:ascii="Times New Roman" w:hAnsi="Times New Roman"/>
          <w:color w:val="000000"/>
          <w:sz w:val="24"/>
          <w:lang w:eastAsia="ru-RU"/>
        </w:rPr>
        <w:t xml:space="preserve">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Деятельность службы медиации основана на следующих принципах: </w:t>
      </w:r>
    </w:p>
    <w:p>
      <w:pPr>
        <w:pStyle w:val="Normal"/>
        <w:numPr>
          <w:ilvl w:val="2"/>
          <w:numId w:val="1"/>
        </w:numPr>
        <w:spacing w:lineRule="auto" w:line="266" w:before="0" w:after="82"/>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Принцип добровольности,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 </w:t>
      </w:r>
    </w:p>
    <w:p>
      <w:pPr>
        <w:pStyle w:val="Normal"/>
        <w:numPr>
          <w:ilvl w:val="2"/>
          <w:numId w:val="1"/>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Принцип конфиденциальности, предполагающий обязательство службы  не  разглашать полученные в ходе программ сведения. Исключение составляет  информация о готовящемся преступлении, а также примирительный договор (по согласованию с участниками встречи и подписанный ими). </w:t>
      </w:r>
    </w:p>
    <w:p>
      <w:pPr>
        <w:pStyle w:val="Normal"/>
        <w:numPr>
          <w:ilvl w:val="2"/>
          <w:numId w:val="1"/>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Принцип нейтральности,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w:t>
      </w:r>
    </w:p>
    <w:p>
      <w:pPr>
        <w:pStyle w:val="Normal"/>
        <w:spacing w:lineRule="auto" w:line="240" w:before="0" w:after="93"/>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86"/>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Порядок формирования службы примирения</w:t>
      </w:r>
      <w:r>
        <w:rPr>
          <w:rFonts w:eastAsia="Times New Roman" w:cs="Times New Roman" w:ascii="Times New Roman" w:hAnsi="Times New Roman"/>
          <w:color w:val="000000"/>
          <w:sz w:val="24"/>
          <w:lang w:eastAsia="ru-RU"/>
        </w:rPr>
        <w:t xml:space="preserve">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 состав службы медиации могут входить школьники 7-11 классов,  прошедшие обучение проведению примирительных программ (в модели  восстановительной медиации).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Руководителем (куратором) службы может быть социальный педагог, психолог  или иной педагогический работник школы, на которого возлагаются обязанности по руководству службой примирения приказом директора школы.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Руководителем (куратором) службы примирения может быть человек,  прошедший обучение проведению примирительных программ (в модели восстановительной медиации).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Родители дают согласие на работу своего ребенка в качестве ведущих  примирительных встреч.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Вопросы членства в службе примирения, требований к школьникам, входящим  в состав службы, и иные вопросы, не регламентированные настоящим Положением, могут определяться Уставом, принимаемым службой примирения самостоятельно. </w:t>
      </w:r>
    </w:p>
    <w:p>
      <w:pPr>
        <w:pStyle w:val="Normal"/>
        <w:spacing w:lineRule="auto" w:line="240" w:before="0" w:after="92"/>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86"/>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Порядок работы службы медиации</w:t>
      </w:r>
      <w:r>
        <w:rPr>
          <w:rFonts w:eastAsia="Times New Roman" w:cs="Times New Roman" w:ascii="Times New Roman" w:hAnsi="Times New Roman"/>
          <w:color w:val="000000"/>
          <w:sz w:val="24"/>
          <w:lang w:eastAsia="ru-RU"/>
        </w:rPr>
        <w:t xml:space="preserve">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Служба медиации может получать информацию о случаях конфликтного или  криминального характера от педагогов, учащихся, администрации школы, членов  службы примирения, родителей.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Служба медиации принимает решение о возможности или невозможности  примирительной программы в каждом конкретном случае самостоятельно. При  необходимости о принятом решении информируются должностные лица школы.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Примирительная программа начинается в случае согласия конфликтующих  сторон на участие в данной программе.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В случае если примирительная программа планируется, когда дело находится  на этапе дознания, следствия или в суде, то о ее проведении ставится в  известность администрация школы и родители, и при необходимости  производится согласование с соответствующими органами внутренних дел. 5.5.</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 Переговоры с родителями и должностными лицами проводит руководитель  (куратор) службы примирения.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5.6.</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примирения принимает участие в проводимой программе.  5.7.</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В случае если конфликтующие стороны не достигли возраста 10 лет,  примирительная программа проводится с согласия классного руководителя.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Служба примирения самостоятельно определяет сроки и этапы проведения  программы в каждом отдельном случае.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 случае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При необходимости служба медиации передает копию примирительного  договора администрации школы.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Служба медиации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медиации может проводить дополнительные встречи сторон и помочь сторонам осознать причины трудностей и пути их преодоления, что должно быть оговорено в письменном или устном соглашении.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При необходимости служба медиации информирует участников  примирительной программы о возможностях других специалистов (социального педагога, психолога, имеющихся на территории учреждений социальной сферы).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Деятельность службы медиации фиксируется в журналах и отчетах, которые  являются внутренними документами службы;  </w:t>
      </w:r>
    </w:p>
    <w:p>
      <w:pPr>
        <w:pStyle w:val="Normal"/>
        <w:numPr>
          <w:ilvl w:val="1"/>
          <w:numId w:val="5"/>
        </w:numPr>
        <w:spacing w:lineRule="auto" w:line="266" w:before="0" w:after="82"/>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Куратор службы обеспечивает мониторинг проведенных программ, проведение  супервизий с медиаторами на соответствие их деятельности принципам  восстановительной медиации.  </w:t>
      </w:r>
    </w:p>
    <w:p>
      <w:pPr>
        <w:pStyle w:val="Normal"/>
        <w:numPr>
          <w:ilvl w:val="1"/>
          <w:numId w:val="5"/>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Медиация (и другие восстановительные практики) не является психологической  процедурой, и потому не требует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 </w:t>
      </w:r>
    </w:p>
    <w:p>
      <w:pPr>
        <w:pStyle w:val="Normal"/>
        <w:spacing w:lineRule="auto" w:line="240" w:before="0" w:after="93"/>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86"/>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Организация деятельности службы примирения</w:t>
      </w:r>
      <w:r>
        <w:rPr>
          <w:rFonts w:eastAsia="Times New Roman" w:cs="Times New Roman" w:ascii="Times New Roman" w:hAnsi="Times New Roman"/>
          <w:color w:val="000000"/>
          <w:sz w:val="24"/>
          <w:lang w:eastAsia="ru-RU"/>
        </w:rPr>
        <w:t xml:space="preserve"> </w:t>
      </w:r>
    </w:p>
    <w:p>
      <w:pPr>
        <w:pStyle w:val="Normal"/>
        <w:numPr>
          <w:ilvl w:val="1"/>
          <w:numId w:val="1"/>
        </w:numPr>
        <w:spacing w:lineRule="auto" w:line="266" w:before="0" w:after="82"/>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Службе медиации по согласованию с администрацией школы предоставляется  помещение для сборов и проведения примирительных программ, а также  возможность использовать иные ресурсы школы - такие, как оборудование,  оргтехника, канцелярские принадлежности, средства информации и другие. 6.2.</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Должностные лица школы оказывают службе медиации содействие в  распространении информации о деятельности службы среди педагогов и  школьников. </w:t>
      </w:r>
    </w:p>
    <w:p>
      <w:pPr>
        <w:pStyle w:val="Normal"/>
        <w:numPr>
          <w:ilvl w:val="1"/>
          <w:numId w:val="4"/>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Служба медиации имеет право пользоваться услугами психолога,  социального педагога и других специалистов школы. </w:t>
      </w:r>
    </w:p>
    <w:p>
      <w:pPr>
        <w:pStyle w:val="Normal"/>
        <w:numPr>
          <w:ilvl w:val="1"/>
          <w:numId w:val="4"/>
        </w:numPr>
        <w:spacing w:lineRule="auto" w:line="266" w:before="0" w:after="82"/>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Администрация школы содействует службе медиации в организации  взаимодействия с педагогами школы, а также социальными службами и другими  организациями. Администрация стимулирует педагогов обращаться в службу  медиации или самим использовать восстановительные практики.  </w:t>
      </w:r>
    </w:p>
    <w:p>
      <w:pPr>
        <w:pStyle w:val="Normal"/>
        <w:numPr>
          <w:ilvl w:val="1"/>
          <w:numId w:val="4"/>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 случае если стороны согласились на примирительную встречу (участие в  Круге сообщества или Семейной восстановительной конференции), то административные действия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 </w:t>
      </w:r>
    </w:p>
    <w:p>
      <w:pPr>
        <w:pStyle w:val="Normal"/>
        <w:numPr>
          <w:ilvl w:val="1"/>
          <w:numId w:val="4"/>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Администрация школы поддерживает участие куратора (кураторов) службы медиации в собраниях ассоциации (сообщества) медиаторов. </w:t>
      </w:r>
    </w:p>
    <w:p>
      <w:pPr>
        <w:pStyle w:val="Normal"/>
        <w:numPr>
          <w:ilvl w:val="1"/>
          <w:numId w:val="4"/>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Не реже, чем один раз в четверть проводятся совещания между администрацией  и службой медиации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 </w:t>
      </w:r>
    </w:p>
    <w:p>
      <w:pPr>
        <w:pStyle w:val="Normal"/>
        <w:numPr>
          <w:ilvl w:val="1"/>
          <w:numId w:val="4"/>
        </w:numPr>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В случае если примирительная программа проводилась по факту, по которому  возбуждено уголовное дело, администрация школы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  6.9.</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Служба медиации может вносить на рассмотрение администрации  предложения по снижению конфликтности в школе. </w:t>
      </w:r>
    </w:p>
    <w:p>
      <w:pPr>
        <w:pStyle w:val="Normal"/>
        <w:spacing w:lineRule="auto" w:line="240" w:before="0" w:after="91"/>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numPr>
          <w:ilvl w:val="0"/>
          <w:numId w:val="1"/>
        </w:numPr>
        <w:spacing w:lineRule="auto" w:line="240" w:before="0" w:after="86"/>
        <w:ind w:left="693" w:right="-15" w:hanging="281"/>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Заключительные положения</w:t>
      </w:r>
      <w:r>
        <w:rPr>
          <w:rFonts w:eastAsia="Times New Roman" w:cs="Times New Roman" w:ascii="Times New Roman" w:hAnsi="Times New Roman"/>
          <w:color w:val="000000"/>
          <w:sz w:val="24"/>
          <w:lang w:eastAsia="ru-RU"/>
        </w:rPr>
        <w:t xml:space="preserve"> </w:t>
      </w:r>
    </w:p>
    <w:p>
      <w:pPr>
        <w:pStyle w:val="Normal"/>
        <w:numPr>
          <w:ilvl w:val="1"/>
          <w:numId w:val="1"/>
        </w:numPr>
        <w:spacing w:lineRule="auto" w:line="240" w:before="0" w:after="75"/>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Настоящее положение вступает в силу с момента утверждения. </w:t>
      </w:r>
    </w:p>
    <w:p>
      <w:pPr>
        <w:pStyle w:val="Normal"/>
        <w:numPr>
          <w:ilvl w:val="1"/>
          <w:numId w:val="1"/>
        </w:numPr>
        <w:spacing w:lineRule="auto" w:line="240" w:before="0" w:after="0"/>
        <w:ind w:left="911" w:right="4" w:hanging="499"/>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Изменения в настоящее положение вносятся директором школы по  предложению службы медиации или органов школьного самоуправления. </w:t>
      </w:r>
    </w:p>
    <w:p>
      <w:pPr>
        <w:pStyle w:val="Normal"/>
        <w:spacing w:lineRule="auto" w:line="240" w:before="0" w:after="112"/>
        <w:rPr>
          <w:rFonts w:ascii="Calibri" w:hAnsi="Calibri" w:eastAsia="Calibri" w:cs="Calibri"/>
          <w:color w:val="000000"/>
          <w:lang w:eastAsia="ru-RU"/>
        </w:rPr>
      </w:pPr>
      <w:r>
        <w:rPr>
          <w:rFonts w:eastAsia="Cambria" w:cs="Cambria" w:ascii="Cambria" w:hAnsi="Cambria"/>
          <w:color w:val="000000"/>
          <w:sz w:val="32"/>
          <w:lang w:eastAsia="ru-RU"/>
        </w:rPr>
        <w:t xml:space="preserve">  </w:t>
      </w:r>
    </w:p>
    <w:p>
      <w:pPr>
        <w:pStyle w:val="Normal"/>
        <w:spacing w:lineRule="auto" w:line="240" w:before="0" w:after="293"/>
        <w:jc w:val="center"/>
        <w:rPr>
          <w:rFonts w:ascii="Calibri" w:hAnsi="Calibri" w:eastAsia="Calibri" w:cs="Calibri"/>
          <w:color w:val="000000"/>
          <w:lang w:eastAsia="ru-RU"/>
        </w:rPr>
      </w:pPr>
      <w:r>
        <w:rPr>
          <w:rFonts w:eastAsia="Calibri" w:cs="Calibri"/>
          <w:b/>
          <w:color w:val="000000"/>
          <w:sz w:val="32"/>
          <w:lang w:eastAsia="ru-RU"/>
        </w:rPr>
        <w:t xml:space="preserve">ПРИЛОЖЕНИЯ К «ПОЛОЖЕНИЮ О СЛУЖБЕ ПРИМИРЕНИЯ» </w:t>
      </w:r>
    </w:p>
    <w:p>
      <w:pPr>
        <w:pStyle w:val="Normal"/>
        <w:spacing w:lineRule="auto" w:line="242" w:before="0" w:after="178"/>
        <w:ind w:left="10" w:right="-10" w:hanging="10"/>
        <w:jc w:val="right"/>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Автор: </w:t>
      </w:r>
    </w:p>
    <w:p>
      <w:pPr>
        <w:pStyle w:val="Normal"/>
        <w:spacing w:lineRule="auto" w:line="240" w:before="0" w:after="104"/>
        <w:jc w:val="center"/>
        <w:rPr>
          <w:rFonts w:ascii="Calibri" w:hAnsi="Calibri" w:eastAsia="Calibri" w:cs="Calibri"/>
          <w:color w:val="000000"/>
          <w:lang w:eastAsia="ru-RU"/>
        </w:rPr>
      </w:pPr>
      <w:r>
        <w:rPr>
          <w:rFonts w:eastAsia="Calibri" w:cs="Calibri"/>
          <w:b/>
          <w:color w:val="000000"/>
          <w:sz w:val="32"/>
          <w:lang w:eastAsia="ru-RU"/>
        </w:rPr>
        <w:t xml:space="preserve"> </w:t>
      </w:r>
    </w:p>
    <w:p>
      <w:pPr>
        <w:pStyle w:val="Normal"/>
        <w:keepNext/>
        <w:keepLines/>
        <w:numPr>
          <w:ilvl w:val="0"/>
          <w:numId w:val="0"/>
        </w:numPr>
        <w:spacing w:lineRule="auto" w:line="290" w:before="0" w:after="287"/>
        <w:ind w:left="730" w:right="-15" w:hanging="10"/>
        <w:outlineLvl w:val="1"/>
        <w:rPr>
          <w:rFonts w:ascii="Calibri" w:hAnsi="Calibri" w:eastAsia="Calibri" w:cs="Calibri"/>
          <w:b/>
          <w:b/>
          <w:color w:val="000000"/>
          <w:sz w:val="28"/>
          <w:lang w:eastAsia="ru-RU"/>
        </w:rPr>
      </w:pPr>
      <w:r>
        <w:rPr>
          <w:rFonts w:eastAsia="Calibri" w:cs="Calibri"/>
          <w:b/>
          <w:color w:val="000000"/>
          <w:sz w:val="28"/>
          <w:lang w:eastAsia="ru-RU"/>
        </w:rPr>
        <w:t xml:space="preserve">1. План создания службы примирения  школе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Принятие администрацией школы решения о создании Школьной службы примирения, заключение договора </w:t>
      </w:r>
    </w:p>
    <w:p>
      <w:pPr>
        <w:pStyle w:val="Normal"/>
        <w:numPr>
          <w:ilvl w:val="0"/>
          <w:numId w:val="6"/>
        </w:numPr>
        <w:spacing w:lineRule="auto" w:line="266" w:before="0" w:after="157"/>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Согласование с администрацией школы. Включение в должностную инструкцию сотрудника – куратора службы обязанностей по организации работы и дальнейшей преемственности службы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Подписание приказа о создании службы. </w:t>
      </w:r>
    </w:p>
    <w:p>
      <w:pPr>
        <w:pStyle w:val="Normal"/>
        <w:numPr>
          <w:ilvl w:val="0"/>
          <w:numId w:val="6"/>
        </w:numPr>
        <w:spacing w:lineRule="auto" w:line="266" w:before="0" w:after="161"/>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Утверждение Положения о Школьной службе примирения в соответствии со стандартами восстановительной медиации </w:t>
      </w:r>
    </w:p>
    <w:p>
      <w:pPr>
        <w:pStyle w:val="Normal"/>
        <w:numPr>
          <w:ilvl w:val="0"/>
          <w:numId w:val="6"/>
        </w:numPr>
        <w:spacing w:lineRule="auto" w:line="266" w:before="0" w:after="157"/>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Анализ информации о конфликтах и способах реагирования на конфликты (число конфликтов, число административных вмешательств, отношение педагогов  к конфликтам)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Отбор  школьников на участие в базовом семинаре.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Проведение базового семинара </w:t>
      </w:r>
    </w:p>
    <w:p>
      <w:pPr>
        <w:pStyle w:val="Normal"/>
        <w:numPr>
          <w:ilvl w:val="0"/>
          <w:numId w:val="6"/>
        </w:numPr>
        <w:spacing w:lineRule="auto" w:line="266" w:before="0" w:after="159"/>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Создание клуба медиаторов и регулярные встречи детско-взрослой команды Школьной службы примирения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Обсуждение  и формулирование командой службы примирения ценностей восстановительной медиации, которые служба собирается нести в свою школу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Информационные сообщения (презентации) для получения  одобрения и поддержки  педагогического коллектива (классных руководителей)  </w:t>
      </w:r>
    </w:p>
    <w:p>
      <w:pPr>
        <w:pStyle w:val="Normal"/>
        <w:numPr>
          <w:ilvl w:val="0"/>
          <w:numId w:val="6"/>
        </w:numPr>
        <w:spacing w:lineRule="auto" w:line="266" w:before="0" w:after="157"/>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Информационные сообщения (презентации) для получения  одобрения и поддержки родителей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Информационные сообщения (презентации) для получения  одобрения и поддержки  учеников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Выпуск информационного стенда, плаката или статьи в школьной газете о создании ШСП, на сайте школы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Определение администрацией школы, куратором и школьниками-медиаторами способов получения информации о конфликтах. </w:t>
      </w:r>
    </w:p>
    <w:p>
      <w:pPr>
        <w:pStyle w:val="Normal"/>
        <w:numPr>
          <w:ilvl w:val="0"/>
          <w:numId w:val="6"/>
        </w:numPr>
        <w:spacing w:lineRule="auto" w:line="266" w:before="0" w:after="41"/>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Доработка и принятие   документов (на основе типовых), регламентирующих работу службы  </w:t>
      </w:r>
    </w:p>
    <w:p>
      <w:pPr>
        <w:pStyle w:val="Normal"/>
        <w:spacing w:lineRule="auto" w:line="266" w:before="0" w:after="158"/>
        <w:ind w:left="368"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(примирительный договор, заявка, регистрационная карточка  и пр.)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Работа службы по разрешению поступающих  конфликтных ситуаций в соответствии с порядком работы медиатора.  Ведение регистрационного журнала для дальнейшего мониторинга. Написание отчетов по форме.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Проведение супервизий по проведенным программам, оценка соответствия проведенных программ  стандартам восстановительной медиации и порядку работы медиатора.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Обсуждение с администрацией и педагогами результатов работы службы, путей ее улучшения и влияния ШСП на школу </w:t>
      </w:r>
    </w:p>
    <w:p>
      <w:pPr>
        <w:pStyle w:val="Normal"/>
        <w:numPr>
          <w:ilvl w:val="0"/>
          <w:numId w:val="6"/>
        </w:numPr>
        <w:spacing w:lineRule="auto" w:line="266" w:before="0" w:after="15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Обобщение и анализ опыта. Заполнение мониторинга работы службы и «срезов» количества конфликтов  и способов реагирования на конфликты в школе.  Итоговая оценка эффективности деятельности  Школьной службы примирения </w:t>
      </w:r>
    </w:p>
    <w:p>
      <w:pPr>
        <w:pStyle w:val="Normal"/>
        <w:numPr>
          <w:ilvl w:val="0"/>
          <w:numId w:val="6"/>
        </w:numPr>
        <w:spacing w:lineRule="auto" w:line="266" w:before="0" w:after="159"/>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Изучение куратором литературы по восстановительной медиации и восстановительному правосудию.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Прохождение тренинга восстановительной медиации 2 ступени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Прохождение тренинга по проведению программы «Круги сообщества» </w:t>
      </w:r>
    </w:p>
    <w:p>
      <w:pPr>
        <w:pStyle w:val="Normal"/>
        <w:numPr>
          <w:ilvl w:val="0"/>
          <w:numId w:val="6"/>
        </w:numPr>
        <w:spacing w:lineRule="auto" w:line="266" w:before="0" w:after="161"/>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Связь с ассоциацией медиаторов  (взаимопомощь и обмен опытом, участие в совместных мероприятиях сообщества медиаторов) </w:t>
      </w:r>
    </w:p>
    <w:p>
      <w:pPr>
        <w:pStyle w:val="Normal"/>
        <w:numPr>
          <w:ilvl w:val="0"/>
          <w:numId w:val="6"/>
        </w:numPr>
        <w:spacing w:lineRule="auto" w:line="266" w:before="0" w:after="155"/>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Включение элементов восстановительных практик в различные воспитательные формы и мероприятия </w:t>
      </w:r>
    </w:p>
    <w:p>
      <w:pPr>
        <w:pStyle w:val="Normal"/>
        <w:numPr>
          <w:ilvl w:val="0"/>
          <w:numId w:val="6"/>
        </w:numPr>
        <w:spacing w:lineRule="auto" w:line="266" w:before="0" w:after="0"/>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Прохождение тренинга для тренеров </w:t>
      </w:r>
    </w:p>
    <w:p>
      <w:pPr>
        <w:pStyle w:val="Normal"/>
        <w:numPr>
          <w:ilvl w:val="0"/>
          <w:numId w:val="6"/>
        </w:numPr>
        <w:spacing w:lineRule="auto" w:line="266" w:before="0" w:after="118"/>
        <w:ind w:left="358" w:hanging="35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Обучение новых медиаторов, а также школьников и педагогов школы восстановительной  коммуникации  и  восстановительным практикам. </w:t>
      </w:r>
    </w:p>
    <w:p>
      <w:pPr>
        <w:pStyle w:val="Normal"/>
        <w:spacing w:lineRule="auto" w:line="240" w:before="0" w:after="11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40" w:before="0" w:after="11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40" w:before="0" w:after="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r>
        <w:br w:type="page"/>
      </w:r>
    </w:p>
    <w:p>
      <w:pPr>
        <w:pStyle w:val="Normal"/>
        <w:spacing w:lineRule="auto" w:line="240" w:before="0" w:after="52"/>
        <w:rPr>
          <w:rFonts w:ascii="Calibri" w:hAnsi="Calibri" w:eastAsia="Calibri" w:cs="Calibri"/>
          <w:color w:val="000000"/>
          <w:lang w:eastAsia="ru-RU"/>
        </w:rPr>
      </w:pPr>
      <w:r>
        <w:rPr>
          <w:rFonts w:eastAsia="Cambria" w:cs="Cambria" w:ascii="Cambria" w:hAnsi="Cambria"/>
          <w:b/>
          <w:color w:val="000000"/>
          <w:sz w:val="28"/>
          <w:lang w:eastAsia="ru-RU"/>
        </w:rPr>
        <w:t xml:space="preserve">2. </w:t>
      </w:r>
      <w:r>
        <w:rPr>
          <w:rFonts w:eastAsia="Times New Roman" w:cs="Times New Roman" w:ascii="Times New Roman" w:hAnsi="Times New Roman"/>
          <w:b/>
          <w:color w:val="000000"/>
          <w:sz w:val="28"/>
          <w:lang w:eastAsia="ru-RU"/>
        </w:rPr>
        <w:t xml:space="preserve">Порядок работы медиатора в восстановительной модели медиации  </w:t>
      </w:r>
    </w:p>
    <w:p>
      <w:pPr>
        <w:pStyle w:val="Normal"/>
        <w:spacing w:lineRule="auto" w:line="240" w:before="0" w:after="173"/>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44"/>
        <w:jc w:val="center"/>
        <w:rPr>
          <w:rFonts w:ascii="Calibri" w:hAnsi="Calibri" w:eastAsia="Calibri" w:cs="Calibri"/>
          <w:color w:val="000000"/>
          <w:lang w:eastAsia="ru-RU"/>
        </w:rPr>
      </w:pPr>
      <w:r>
        <w:rPr>
          <w:rFonts w:eastAsia="Times New Roman" w:cs="Times New Roman" w:ascii="Times New Roman" w:hAnsi="Times New Roman"/>
          <w:i/>
          <w:color w:val="000000"/>
          <w:sz w:val="24"/>
          <w:lang w:eastAsia="ru-RU"/>
        </w:rPr>
        <w:t xml:space="preserve">Авторы:  </w:t>
      </w:r>
    </w:p>
    <w:p>
      <w:pPr>
        <w:pStyle w:val="Normal"/>
        <w:spacing w:lineRule="auto" w:line="240" w:before="0" w:after="41"/>
        <w:ind w:left="6092" w:right="-15" w:hanging="10"/>
        <w:rPr>
          <w:rFonts w:ascii="Calibri" w:hAnsi="Calibri" w:eastAsia="Calibri" w:cs="Calibri"/>
          <w:color w:val="000000"/>
          <w:lang w:eastAsia="ru-RU"/>
        </w:rPr>
      </w:pPr>
      <w:r>
        <w:rPr>
          <w:rFonts w:eastAsia="Times New Roman" w:cs="Times New Roman" w:ascii="Times New Roman" w:hAnsi="Times New Roman"/>
          <w:i/>
          <w:color w:val="000000"/>
          <w:sz w:val="24"/>
          <w:lang w:eastAsia="ru-RU"/>
        </w:rPr>
        <w:t xml:space="preserve"> </w:t>
      </w:r>
    </w:p>
    <w:p>
      <w:pPr>
        <w:pStyle w:val="Normal"/>
        <w:spacing w:lineRule="auto" w:line="240" w:before="0" w:after="0"/>
        <w:jc w:val="center"/>
        <w:rPr>
          <w:rFonts w:ascii="Calibri" w:hAnsi="Calibri" w:eastAsia="Calibri" w:cs="Calibri"/>
          <w:color w:val="000000"/>
          <w:lang w:eastAsia="ru-RU"/>
        </w:rPr>
      </w:pPr>
      <w:r>
        <w:rPr>
          <w:rFonts w:eastAsia="Times New Roman" w:cs="Times New Roman" w:ascii="Times New Roman" w:hAnsi="Times New Roman"/>
          <w:i/>
          <w:color w:val="000000"/>
          <w:sz w:val="24"/>
          <w:lang w:eastAsia="ru-RU"/>
        </w:rPr>
        <w:t xml:space="preserve"> </w:t>
      </w:r>
    </w:p>
    <w:p>
      <w:pPr>
        <w:pStyle w:val="Normal"/>
        <w:spacing w:lineRule="auto" w:line="276" w:before="0" w:after="111"/>
        <w:jc w:val="right"/>
        <w:rPr>
          <w:rFonts w:ascii="Calibri" w:hAnsi="Calibri" w:eastAsia="Calibri" w:cs="Calibri"/>
          <w:color w:val="000000"/>
          <w:lang w:eastAsia="ru-RU"/>
        </w:rPr>
      </w:pPr>
      <w:r>
        <w:rPr>
          <w:rFonts w:eastAsia="Times New Roman" w:cs="Times New Roman" w:ascii="Times New Roman" w:hAnsi="Times New Roman"/>
          <w:i/>
          <w:color w:val="000000"/>
          <w:sz w:val="24"/>
          <w:lang w:eastAsia="ru-RU"/>
        </w:rPr>
        <w:t xml:space="preserve"> </w:t>
      </w:r>
    </w:p>
    <w:tbl>
      <w:tblPr>
        <w:tblStyle w:val="TableGrid"/>
        <w:tblW w:w="6300" w:type="dxa"/>
        <w:jc w:val="left"/>
        <w:tblInd w:w="162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0" w:type="dxa"/>
          <w:left w:w="99" w:type="dxa"/>
          <w:bottom w:w="0" w:type="dxa"/>
          <w:right w:w="115" w:type="dxa"/>
        </w:tblCellMar>
        <w:tblLook w:val="04a0" w:noVBand="1" w:noHBand="0" w:lastColumn="0" w:firstColumn="1" w:lastRow="0" w:firstRow="1"/>
      </w:tblPr>
      <w:tblGrid>
        <w:gridCol w:w="6300"/>
      </w:tblGrid>
      <w:tr>
        <w:trPr/>
        <w:tc>
          <w:tcPr>
            <w:tcW w:w="6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9" w:type="dxa"/>
            </w:tcMar>
            <w:vAlign w:val="center"/>
          </w:tcPr>
          <w:p>
            <w:pPr>
              <w:pStyle w:val="Normal"/>
              <w:spacing w:lineRule="auto" w:line="276" w:before="0" w:after="0"/>
              <w:jc w:val="center"/>
              <w:rPr>
                <w:rFonts w:ascii="Calibri" w:hAnsi="Calibri" w:eastAsia="Calibri" w:cs="Calibri"/>
                <w:color w:val="000000"/>
              </w:rPr>
            </w:pPr>
            <w:r>
              <w:rPr>
                <w:rFonts w:eastAsia="Calibri" w:cs="Calibri"/>
                <w:color w:val="000000"/>
                <w:lang w:eastAsia="ru-RU"/>
              </w:rPr>
              <w:t xml:space="preserve">ЭТАП 1. ПОДГОТОВИТЕЛЬНЫЙ </w:t>
            </w:r>
          </w:p>
        </w:tc>
      </w:tr>
      <w:tr>
        <w:trPr/>
        <w:tc>
          <w:tcPr>
            <w:tcW w:w="630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99" w:type="dxa"/>
            </w:tcMar>
          </w:tcPr>
          <w:p>
            <w:pPr>
              <w:pStyle w:val="Normal"/>
              <w:spacing w:before="0" w:after="275"/>
              <w:jc w:val="center"/>
              <w:rPr>
                <w:rFonts w:ascii="Calibri" w:hAnsi="Calibri" w:eastAsia="Calibri" w:cs="Calibri"/>
                <w:color w:val="000000"/>
              </w:rPr>
            </w:pPr>
            <w:r>
              <w:rPr>
                <w:rFonts w:eastAsia="Calibri" w:cs="Calibri"/>
                <w:color w:val="000000"/>
                <w:lang w:eastAsia="ru-RU"/>
              </w:rPr>
              <w:t xml:space="preserve">ЭТАП 2. ВСТРЕЧА СО СТОРОНОЙ </w:t>
            </w:r>
          </w:p>
          <w:p>
            <w:pPr>
              <w:pStyle w:val="Normal"/>
              <w:numPr>
                <w:ilvl w:val="0"/>
                <w:numId w:val="17"/>
              </w:numPr>
              <w:spacing w:before="0" w:after="278"/>
              <w:ind w:left="166" w:hanging="166"/>
              <w:rPr>
                <w:rFonts w:ascii="Calibri" w:hAnsi="Calibri" w:eastAsia="Calibri" w:cs="Calibri"/>
                <w:color w:val="000000"/>
              </w:rPr>
            </w:pPr>
            <w:r>
              <w:rPr>
                <w:rFonts w:eastAsia="Times New Roman" w:cs="Times New Roman" w:ascii="Times New Roman" w:hAnsi="Times New Roman"/>
                <w:color w:val="000000"/>
                <w:lang w:eastAsia="ru-RU"/>
              </w:rPr>
              <w:t xml:space="preserve">фаза. Создание основы для диалога со стороной </w:t>
            </w:r>
          </w:p>
          <w:p>
            <w:pPr>
              <w:pStyle w:val="Normal"/>
              <w:numPr>
                <w:ilvl w:val="0"/>
                <w:numId w:val="17"/>
              </w:numPr>
              <w:spacing w:before="0" w:after="278"/>
              <w:ind w:left="166" w:hanging="166"/>
              <w:rPr>
                <w:rFonts w:ascii="Calibri" w:hAnsi="Calibri" w:eastAsia="Calibri" w:cs="Calibri"/>
                <w:color w:val="000000"/>
              </w:rPr>
            </w:pPr>
            <w:r>
              <w:rPr>
                <w:rFonts w:eastAsia="Times New Roman" w:cs="Times New Roman" w:ascii="Times New Roman" w:hAnsi="Times New Roman"/>
                <w:color w:val="000000"/>
                <w:lang w:eastAsia="ru-RU"/>
              </w:rPr>
              <w:t xml:space="preserve">фаза. Понимание ситуации </w:t>
            </w:r>
          </w:p>
          <w:p>
            <w:pPr>
              <w:pStyle w:val="Normal"/>
              <w:numPr>
                <w:ilvl w:val="0"/>
                <w:numId w:val="17"/>
              </w:numPr>
              <w:spacing w:before="0" w:after="276"/>
              <w:ind w:left="166" w:hanging="166"/>
              <w:rPr>
                <w:rFonts w:ascii="Calibri" w:hAnsi="Calibri" w:eastAsia="Calibri" w:cs="Calibri"/>
                <w:color w:val="000000"/>
              </w:rPr>
            </w:pPr>
            <w:r>
              <w:rPr>
                <w:rFonts w:eastAsia="Times New Roman" w:cs="Times New Roman" w:ascii="Times New Roman" w:hAnsi="Times New Roman"/>
                <w:color w:val="000000"/>
                <w:lang w:eastAsia="ru-RU"/>
              </w:rPr>
              <w:t xml:space="preserve">фаза. Поиск вариантов выхода </w:t>
            </w:r>
          </w:p>
          <w:p>
            <w:pPr>
              <w:pStyle w:val="Normal"/>
              <w:numPr>
                <w:ilvl w:val="0"/>
                <w:numId w:val="17"/>
              </w:numPr>
              <w:spacing w:lineRule="auto" w:line="276" w:before="0" w:after="0"/>
              <w:ind w:left="166" w:hanging="166"/>
              <w:rPr>
                <w:rFonts w:ascii="Calibri" w:hAnsi="Calibri" w:eastAsia="Calibri" w:cs="Calibri"/>
                <w:color w:val="000000"/>
              </w:rPr>
            </w:pPr>
            <w:r>
              <w:rPr>
                <w:rFonts w:eastAsia="Times New Roman" w:cs="Times New Roman" w:ascii="Times New Roman" w:hAnsi="Times New Roman"/>
                <w:color w:val="000000"/>
                <w:lang w:eastAsia="ru-RU"/>
              </w:rPr>
              <w:t xml:space="preserve">фаза. Подготовка к встрече </w:t>
            </w:r>
          </w:p>
        </w:tc>
      </w:tr>
    </w:tbl>
    <w:p>
      <w:pPr>
        <w:pStyle w:val="Normal"/>
        <w:spacing w:lineRule="auto" w:line="240" w:before="0" w:after="286"/>
        <w:ind w:left="1788" w:hanging="0"/>
        <w:rPr>
          <w:rFonts w:ascii="Calibri" w:hAnsi="Calibri" w:eastAsia="Calibri" w:cs="Calibri"/>
          <w:color w:val="000000"/>
          <w:lang w:eastAsia="ru-RU"/>
        </w:rPr>
      </w:pPr>
      <w:r>
        <w:rPr>
          <w:rFonts w:eastAsia="Calibri" w:cs="Calibri"/>
          <w:color w:val="000000"/>
          <w:lang w:eastAsia="ru-RU"/>
        </w:rPr>
        <w:t xml:space="preserve"> </w:t>
      </w:r>
    </w:p>
    <w:p>
      <w:pPr>
        <w:pStyle w:val="Normal"/>
        <w:pBdr>
          <w:top w:val="single" w:sz="6" w:space="0" w:color="000001"/>
          <w:left w:val="single" w:sz="6" w:space="0" w:color="000001"/>
          <w:bottom w:val="single" w:sz="6" w:space="0" w:color="000001"/>
          <w:right w:val="single" w:sz="6" w:space="0" w:color="000001"/>
        </w:pBdr>
        <w:spacing w:lineRule="auto" w:line="242" w:before="0" w:after="274"/>
        <w:ind w:left="1783" w:right="-15" w:hanging="10"/>
        <w:jc w:val="center"/>
        <w:rPr>
          <w:rFonts w:ascii="Calibri" w:hAnsi="Calibri" w:eastAsia="Calibri" w:cs="Calibri"/>
          <w:color w:val="000000"/>
          <w:lang w:eastAsia="ru-RU"/>
        </w:rPr>
      </w:pPr>
      <w:r>
        <w:rPr>
          <w:rFonts w:eastAsia="Calibri" w:cs="Calibri"/>
          <w:color w:val="000000"/>
          <w:lang w:eastAsia="ru-RU"/>
        </w:rPr>
        <w:t xml:space="preserve">ЭТАП 3. ВСТРЕЧА СТОРОН </w:t>
      </w:r>
    </w:p>
    <w:p>
      <w:pPr>
        <w:pStyle w:val="Normal"/>
        <w:numPr>
          <w:ilvl w:val="1"/>
          <w:numId w:val="13"/>
        </w:numPr>
        <w:pBdr>
          <w:top w:val="single" w:sz="6" w:space="0" w:color="000001"/>
          <w:left w:val="single" w:sz="6" w:space="0" w:color="000001"/>
          <w:bottom w:val="single" w:sz="6" w:space="0" w:color="000001"/>
          <w:right w:val="single" w:sz="6" w:space="0" w:color="000001"/>
        </w:pBdr>
        <w:spacing w:lineRule="auto" w:line="264" w:before="0" w:after="278"/>
        <w:ind w:left="1939" w:right="-15" w:hanging="16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фаза.  Создание условий для диалога между сторонами </w:t>
      </w:r>
    </w:p>
    <w:p>
      <w:pPr>
        <w:pStyle w:val="Normal"/>
        <w:numPr>
          <w:ilvl w:val="1"/>
          <w:numId w:val="13"/>
        </w:numPr>
        <w:pBdr>
          <w:top w:val="single" w:sz="6" w:space="0" w:color="000001"/>
          <w:left w:val="single" w:sz="6" w:space="0" w:color="000001"/>
          <w:bottom w:val="single" w:sz="6" w:space="0" w:color="000001"/>
          <w:right w:val="single" w:sz="6" w:space="0" w:color="000001"/>
        </w:pBdr>
        <w:spacing w:lineRule="auto" w:line="264" w:before="0" w:after="278"/>
        <w:ind w:left="1939" w:right="-15" w:hanging="16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фаза. Организация диалога между сторонами </w:t>
      </w:r>
    </w:p>
    <w:p>
      <w:pPr>
        <w:pStyle w:val="Normal"/>
        <w:numPr>
          <w:ilvl w:val="1"/>
          <w:numId w:val="13"/>
        </w:numPr>
        <w:pBdr>
          <w:top w:val="single" w:sz="6" w:space="0" w:color="000001"/>
          <w:left w:val="single" w:sz="6" w:space="0" w:color="000001"/>
          <w:bottom w:val="single" w:sz="6" w:space="0" w:color="000001"/>
          <w:right w:val="single" w:sz="6" w:space="0" w:color="000001"/>
        </w:pBdr>
        <w:spacing w:lineRule="auto" w:line="264" w:before="0" w:after="278"/>
        <w:ind w:left="1939" w:right="-15" w:hanging="16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фаза.  Поддержка восстановительных действий на встрече и фиксация решений сторон. </w:t>
      </w:r>
    </w:p>
    <w:p>
      <w:pPr>
        <w:pStyle w:val="Normal"/>
        <w:numPr>
          <w:ilvl w:val="1"/>
          <w:numId w:val="13"/>
        </w:numPr>
        <w:pBdr>
          <w:top w:val="single" w:sz="6" w:space="0" w:color="000001"/>
          <w:left w:val="single" w:sz="6" w:space="0" w:color="000001"/>
          <w:bottom w:val="single" w:sz="6" w:space="0" w:color="000001"/>
          <w:right w:val="single" w:sz="6" w:space="0" w:color="000001"/>
        </w:pBdr>
        <w:spacing w:lineRule="auto" w:line="264" w:before="0" w:after="278"/>
        <w:ind w:left="1939" w:right="-15" w:hanging="16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фаза. Обсуждение будущего </w:t>
      </w:r>
    </w:p>
    <w:p>
      <w:pPr>
        <w:pStyle w:val="Normal"/>
        <w:numPr>
          <w:ilvl w:val="1"/>
          <w:numId w:val="13"/>
        </w:numPr>
        <w:pBdr>
          <w:top w:val="single" w:sz="6" w:space="0" w:color="000001"/>
          <w:left w:val="single" w:sz="6" w:space="0" w:color="000001"/>
          <w:bottom w:val="single" w:sz="6" w:space="0" w:color="000001"/>
          <w:right w:val="single" w:sz="6" w:space="0" w:color="000001"/>
        </w:pBdr>
        <w:spacing w:lineRule="auto" w:line="264" w:before="0" w:after="278"/>
        <w:ind w:left="1939" w:right="-15" w:hanging="16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фаза. Заключение соглашения </w:t>
      </w:r>
    </w:p>
    <w:p>
      <w:pPr>
        <w:pStyle w:val="Normal"/>
        <w:numPr>
          <w:ilvl w:val="1"/>
          <w:numId w:val="13"/>
        </w:numPr>
        <w:pBdr>
          <w:top w:val="single" w:sz="6" w:space="0" w:color="000001"/>
          <w:left w:val="single" w:sz="6" w:space="0" w:color="000001"/>
          <w:bottom w:val="single" w:sz="6" w:space="0" w:color="000001"/>
          <w:right w:val="single" w:sz="6" w:space="0" w:color="000001"/>
        </w:pBdr>
        <w:spacing w:lineRule="auto" w:line="264" w:before="0" w:after="682"/>
        <w:ind w:left="1939" w:right="-15" w:hanging="166"/>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фаза. Рефлексия встречи </w:t>
      </w:r>
    </w:p>
    <w:p>
      <w:pPr>
        <w:pStyle w:val="Normal"/>
        <w:pBdr>
          <w:top w:val="single" w:sz="6" w:space="0" w:color="000001"/>
          <w:left w:val="single" w:sz="6" w:space="0" w:color="000001"/>
          <w:bottom w:val="single" w:sz="6" w:space="0" w:color="000001"/>
          <w:right w:val="single" w:sz="6" w:space="0" w:color="000001"/>
        </w:pBdr>
        <w:spacing w:lineRule="auto" w:line="242" w:before="0" w:after="0"/>
        <w:ind w:left="10" w:right="-15" w:hanging="10"/>
        <w:jc w:val="center"/>
        <w:rPr>
          <w:rFonts w:ascii="Calibri" w:hAnsi="Calibri" w:eastAsia="Calibri" w:cs="Calibri"/>
          <w:color w:val="000000"/>
          <w:lang w:eastAsia="ru-RU"/>
        </w:rPr>
      </w:pPr>
      <w:r>
        <w:rPr>
          <w:rFonts w:eastAsia="Calibri" w:cs="Calibri"/>
          <w:color w:val="000000"/>
          <w:lang w:eastAsia="ru-RU"/>
        </w:rPr>
        <w:t xml:space="preserve">АНАЛИТИЧЕСКАЯ БЕСЕДА </w:t>
      </w:r>
    </w:p>
    <w:p>
      <w:pPr>
        <w:pStyle w:val="Normal"/>
        <w:spacing w:lineRule="auto" w:line="240" w:before="0" w:after="75"/>
        <w:ind w:left="10"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ЭТАП 1. ПОДГОТОВИТЕЛЬНЫЙ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Задачи работы ведущего (медиатора):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1.</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получив информацию о случае, определить, подходит ли он по критериям для работы с использованием восстановительных программ;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Критерии, по которым случай может быть принят в работу: </w:t>
      </w:r>
    </w:p>
    <w:p>
      <w:pPr>
        <w:pStyle w:val="Normal"/>
        <w:numPr>
          <w:ilvl w:val="0"/>
          <w:numId w:val="14"/>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стороны конфликта (криминальной ситуации) известны;  </w:t>
      </w:r>
    </w:p>
    <w:p>
      <w:pPr>
        <w:pStyle w:val="Normal"/>
        <w:numPr>
          <w:ilvl w:val="0"/>
          <w:numId w:val="14"/>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 случаях, где есть обидчик и пострадавший, обидчик признает свою вину (или, как минимум, свое участие) в содеянном. </w:t>
      </w:r>
    </w:p>
    <w:p>
      <w:pPr>
        <w:pStyle w:val="Normal"/>
        <w:numPr>
          <w:ilvl w:val="0"/>
          <w:numId w:val="15"/>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если дело разбирается в официальных органах (милиция, суд или КДНиЗП), выяснить, на какой стадии разбирательства находится дело и каковы юридические последствия успешного проведения программы; </w:t>
      </w:r>
    </w:p>
    <w:p>
      <w:pPr>
        <w:pStyle w:val="Normal"/>
        <w:numPr>
          <w:ilvl w:val="0"/>
          <w:numId w:val="15"/>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r>
        <w:rPr>
          <w:rFonts w:eastAsia="Times New Roman" w:cs="Times New Roman" w:ascii="Times New Roman" w:hAnsi="Times New Roman"/>
          <w:color w:val="000000"/>
          <w:sz w:val="24"/>
          <w:lang w:eastAsia="ru-RU"/>
        </w:rPr>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r>
        <w:rPr>
          <w:rFonts w:eastAsia="Times New Roman" w:cs="Times New Roman" w:ascii="Times New Roman" w:hAnsi="Times New Roman"/>
          <w:b/>
          <w:color w:val="000000"/>
          <w:sz w:val="24"/>
          <w:lang w:eastAsia="ru-RU"/>
        </w:rPr>
        <w:t>сквозные задачи</w:t>
      </w:r>
      <w:r>
        <w:rPr>
          <w:rFonts w:eastAsia="Times New Roman" w:cs="Times New Roman" w:ascii="Times New Roman" w:hAnsi="Times New Roman"/>
          <w:color w:val="000000"/>
          <w:sz w:val="24"/>
          <w:lang w:eastAsia="ru-RU"/>
        </w:rPr>
        <w:t xml:space="preserve">. Их реализация помогает сторонам переключиться на будущее и построить конструктивный выход из сложившейся ситуации. Эти задачи таковы: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достижение и удержание контакта со сторонами;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создание условий для конструктивного выражения эмоций;  </w:t>
      </w:r>
      <w:r>
        <w:rPr>
          <w:rFonts w:eastAsia="Segoe UI Symbol" w:cs="Segoe UI Symbol" w:ascii="Segoe UI Symbol" w:hAnsi="Segoe UI Symbol"/>
          <w:color w:val="000000"/>
          <w:sz w:val="24"/>
          <w:lang w:eastAsia="ru-RU"/>
        </w:rPr>
        <w:t></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создание безопасной атмосферы во время работы; </w:t>
      </w:r>
    </w:p>
    <w:p>
      <w:pPr>
        <w:pStyle w:val="Normal"/>
        <w:numPr>
          <w:ilvl w:val="0"/>
          <w:numId w:val="7"/>
        </w:numPr>
        <w:spacing w:lineRule="auto" w:line="240" w:before="0" w:after="3"/>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создание условий для взаимопонимания. </w:t>
      </w:r>
    </w:p>
    <w:p>
      <w:pPr>
        <w:pStyle w:val="Normal"/>
        <w:spacing w:lineRule="auto" w:line="240" w:before="0" w:after="83"/>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ЭТАП 2. ВСТРЕЧА СО СТОРОНОЙ </w:t>
      </w:r>
    </w:p>
    <w:p>
      <w:pPr>
        <w:pStyle w:val="Normal"/>
        <w:spacing w:lineRule="auto" w:line="240" w:before="0" w:after="86"/>
        <w:ind w:left="422" w:right="27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1 фаза. Создание основы для диалога со стороной Задача: </w:t>
      </w:r>
      <w:r>
        <w:rPr>
          <w:rFonts w:eastAsia="Times New Roman" w:cs="Times New Roman" w:ascii="Times New Roman" w:hAnsi="Times New Roman"/>
          <w:color w:val="000000"/>
          <w:sz w:val="24"/>
          <w:lang w:eastAsia="ru-RU"/>
        </w:rPr>
        <w:t xml:space="preserve">представить себя и программу.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 :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кто он и его роль в деле; </w:t>
      </w:r>
    </w:p>
    <w:p>
      <w:pPr>
        <w:pStyle w:val="Normal"/>
        <w:numPr>
          <w:ilvl w:val="0"/>
          <w:numId w:val="7"/>
        </w:numPr>
        <w:spacing w:lineRule="auto" w:line="266" w:before="0" w:after="82"/>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роль и функции организации, которую он представляет;  </w:t>
      </w:r>
      <w:r>
        <w:rPr>
          <w:rFonts w:eastAsia="Segoe UI Symbol" w:cs="Segoe UI Symbol" w:ascii="Segoe UI Symbol" w:hAnsi="Segoe UI Symbol"/>
          <w:color w:val="000000"/>
          <w:sz w:val="24"/>
          <w:lang w:eastAsia="ru-RU"/>
        </w:rPr>
        <w:t></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его взаимоотношения со сторонами.</w:t>
      </w:r>
      <w:r>
        <w:rPr>
          <w:rFonts w:eastAsia="Times New Roman" w:cs="Times New Roman" w:ascii="Times New Roman" w:hAnsi="Times New Roman"/>
          <w:b/>
          <w:color w:val="000000"/>
          <w:sz w:val="24"/>
          <w:lang w:eastAsia="ru-RU"/>
        </w:rPr>
        <w:t xml:space="preserve"> </w:t>
      </w:r>
      <w:r>
        <w:rPr>
          <w:rFonts w:eastAsia="Times New Roman" w:cs="Times New Roman" w:ascii="Times New Roman" w:hAnsi="Times New Roman"/>
          <w:color w:val="000000"/>
          <w:sz w:val="24"/>
          <w:lang w:eastAsia="ru-RU"/>
        </w:rPr>
        <w:t>Вариант представления:</w:t>
      </w:r>
      <w:r>
        <w:rPr>
          <w:rFonts w:eastAsia="Times New Roman" w:cs="Times New Roman" w:ascii="Times New Roman" w:hAnsi="Times New Roman"/>
          <w:b/>
          <w:color w:val="000000"/>
          <w:sz w:val="24"/>
          <w:lang w:eastAsia="ru-RU"/>
        </w:rPr>
        <w:t xml:space="preserve">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Добрый день! Меня зовут (представиться). Я пришел по поводу ситуации (…). Информацию о ней нам передал (называете человека или организацию). Я – ведущий программ восстановительной медиации (медиатор) (…) (называете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 </w:t>
      </w:r>
    </w:p>
    <w:p>
      <w:pPr>
        <w:pStyle w:val="Normal"/>
        <w:spacing w:lineRule="auto" w:line="240" w:before="0" w:after="88"/>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2 фаза.</w:t>
      </w:r>
      <w:r>
        <w:rPr>
          <w:rFonts w:eastAsia="Times New Roman" w:cs="Times New Roman" w:ascii="Times New Roman" w:hAnsi="Times New Roman"/>
          <w:color w:val="000000"/>
          <w:sz w:val="24"/>
          <w:lang w:eastAsia="ru-RU"/>
        </w:rPr>
        <w:t xml:space="preserve"> </w:t>
      </w:r>
      <w:r>
        <w:rPr>
          <w:rFonts w:eastAsia="Times New Roman" w:cs="Times New Roman" w:ascii="Times New Roman" w:hAnsi="Times New Roman"/>
          <w:b/>
          <w:color w:val="000000"/>
          <w:sz w:val="24"/>
          <w:lang w:eastAsia="ru-RU"/>
        </w:rPr>
        <w:t xml:space="preserve">Понимание ситуации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Задача: </w:t>
      </w:r>
      <w:r>
        <w:rPr>
          <w:rFonts w:eastAsia="Times New Roman" w:cs="Times New Roman" w:ascii="Times New Roman" w:hAnsi="Times New Roman"/>
          <w:color w:val="000000"/>
          <w:sz w:val="24"/>
          <w:lang w:eastAsia="ru-RU"/>
        </w:rPr>
        <w:t xml:space="preserve">помочь обозначить различные аспекты конфликтной ситуации, важные с точки зрения участников и принципов восстановительной медиации. </w:t>
      </w:r>
      <w:r>
        <w:rPr>
          <w:rFonts w:eastAsia="Times New Roman" w:cs="Times New Roman" w:ascii="Times New Roman" w:hAnsi="Times New Roman"/>
          <w:b/>
          <w:color w:val="000000"/>
          <w:sz w:val="24"/>
          <w:lang w:eastAsia="ru-RU"/>
        </w:rPr>
        <w:t xml:space="preserve">Возможные действия медиатора: </w:t>
      </w:r>
    </w:p>
    <w:p>
      <w:pPr>
        <w:pStyle w:val="Normal"/>
        <w:spacing w:lineRule="auto" w:line="240" w:before="0" w:after="46"/>
        <w:ind w:left="422" w:right="-15" w:hanging="10"/>
        <w:rPr>
          <w:rFonts w:ascii="Calibri" w:hAnsi="Calibri" w:eastAsia="Calibri" w:cs="Calibri"/>
          <w:color w:val="000000"/>
          <w:lang w:eastAsia="ru-RU"/>
        </w:rPr>
      </w:pPr>
      <w:r>
        <w:rPr>
          <w:rFonts w:eastAsia="Times New Roman" w:cs="Times New Roman" w:ascii="Times New Roman" w:hAnsi="Times New Roman"/>
          <w:color w:val="000000"/>
          <w:sz w:val="24"/>
          <w:u w:val="single" w:color="000000"/>
          <w:lang w:eastAsia="ru-RU"/>
        </w:rPr>
        <w:t>1. Обсуждение ситуации</w:t>
      </w:r>
      <w:r>
        <w:rPr>
          <w:rFonts w:eastAsia="Times New Roman" w:cs="Times New Roman" w:ascii="Times New Roman" w:hAnsi="Times New Roman"/>
          <w:color w:val="000000"/>
          <w:sz w:val="24"/>
          <w:lang w:eastAsia="ru-RU"/>
        </w:rPr>
        <w:t xml:space="preserve">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помочь человеку (вопросами, переформулированием,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внимательно слушать и улавливать, что беспокоит человека;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 случае необходимости помочь пережить сильные чувства;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ценности относительно различных способов реагирования на ситуацию,  рассказать о ценностях восстановительной медиации. </w:t>
      </w:r>
    </w:p>
    <w:p>
      <w:pPr>
        <w:pStyle w:val="Normal"/>
        <w:numPr>
          <w:ilvl w:val="0"/>
          <w:numId w:val="7"/>
        </w:numPr>
        <w:spacing w:lineRule="auto" w:line="240" w:before="0" w:after="46"/>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u w:val="single" w:color="000000"/>
          <w:lang w:eastAsia="ru-RU"/>
        </w:rPr>
        <w:t>Обсуждение последствий</w:t>
      </w:r>
      <w:r>
        <w:rPr>
          <w:rFonts w:eastAsia="Times New Roman" w:cs="Times New Roman" w:ascii="Times New Roman" w:hAnsi="Times New Roman"/>
          <w:color w:val="000000"/>
          <w:sz w:val="24"/>
          <w:lang w:eastAsia="ru-RU"/>
        </w:rPr>
        <w:t xml:space="preserve">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r>
        <w:rPr>
          <w:rFonts w:eastAsia="Times New Roman" w:cs="Times New Roman" w:ascii="Times New Roman" w:hAnsi="Times New Roman"/>
          <w:b/>
          <w:color w:val="000000"/>
          <w:sz w:val="24"/>
          <w:lang w:eastAsia="ru-RU"/>
        </w:rPr>
        <w:t xml:space="preserve"> </w:t>
      </w:r>
    </w:p>
    <w:p>
      <w:pPr>
        <w:pStyle w:val="Normal"/>
        <w:spacing w:lineRule="auto" w:line="240" w:before="0" w:after="90"/>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3 фаза. Поиск вариантов выхода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Задача: </w:t>
      </w:r>
      <w:r>
        <w:rPr>
          <w:rFonts w:eastAsia="Times New Roman" w:cs="Times New Roman" w:ascii="Times New Roman" w:hAnsi="Times New Roman"/>
          <w:color w:val="000000"/>
          <w:sz w:val="24"/>
          <w:lang w:eastAsia="ru-RU"/>
        </w:rPr>
        <w:t xml:space="preserve">поддержать принятие стороной ответственности за восстановительный выход из ситуации.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Обсуждаемые вопросы: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какие выходы возможны из создавшейся ситуации и к каким последствиям  эти выходы могут привести;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пытались ли сами разрешить ситуацию, встретиться со второй стороной;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варианты заглаживания вреда;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рассказать о встрече со второй стороной (если она была) или о возможности такой встречи;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предложить сформулировать перечень вопросов, которые сторона  хочет обсуждать на встрече (сформировать повестку дня);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проинформировать о юридических последствиях заключения примирительного соглашения;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независимо от согласия на встречу обсудить, требуется ли помощь каких-то специалистов; </w:t>
      </w:r>
    </w:p>
    <w:p>
      <w:pPr>
        <w:pStyle w:val="Normal"/>
        <w:numPr>
          <w:ilvl w:val="0"/>
          <w:numId w:val="7"/>
        </w:numPr>
        <w:spacing w:lineRule="auto" w:line="240" w:before="0" w:after="3"/>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если сторона согласна на встречу сторон, приступить  к 4 фазе.  </w:t>
      </w:r>
    </w:p>
    <w:p>
      <w:pPr>
        <w:pStyle w:val="Normal"/>
        <w:spacing w:lineRule="auto" w:line="240" w:before="0" w:after="89"/>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4 фаза. Подготовка к встрече </w:t>
      </w:r>
    </w:p>
    <w:p>
      <w:pPr>
        <w:pStyle w:val="Normal"/>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Задача: </w:t>
      </w:r>
      <w:r>
        <w:rPr>
          <w:rFonts w:eastAsia="Times New Roman" w:cs="Times New Roman" w:ascii="Times New Roman" w:hAnsi="Times New Roman"/>
          <w:color w:val="000000"/>
          <w:sz w:val="24"/>
          <w:lang w:eastAsia="ru-RU"/>
        </w:rPr>
        <w:t>прояснить суть предстоящей процедуры и поддержать принятие стороной своей роли на встрече.</w:t>
      </w: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Возможные действия медиатора: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w:t>
      </w:r>
    </w:p>
    <w:p>
      <w:pPr>
        <w:pStyle w:val="Normal"/>
        <w:spacing w:lineRule="auto" w:line="240" w:before="0" w:after="75"/>
        <w:ind w:left="10"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ния;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если со второй стороной еще не было индивидуальной встречи, пояснить ее право отказаться от участия в программе;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перечень участников будущей встречи, предпочтительное время и место встречи;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поблагодарить  за беседу, оставить контактный телефон и памятку о программе.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Правила встречи </w:t>
      </w:r>
    </w:p>
    <w:p>
      <w:pPr>
        <w:pStyle w:val="Normal"/>
        <w:numPr>
          <w:ilvl w:val="0"/>
          <w:numId w:val="9"/>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Не перебивать - у каждого есть возможность быть выслушанным до конца. </w:t>
      </w:r>
    </w:p>
    <w:p>
      <w:pPr>
        <w:pStyle w:val="Normal"/>
        <w:numPr>
          <w:ilvl w:val="0"/>
          <w:numId w:val="9"/>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Не оскорблять, чтобы все чувствовали себя в безопасности. </w:t>
      </w:r>
    </w:p>
    <w:p>
      <w:pPr>
        <w:pStyle w:val="Normal"/>
        <w:numPr>
          <w:ilvl w:val="0"/>
          <w:numId w:val="9"/>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Конфиденциальность – не рассказывать окружающим, что происходило на встрече (только результат или подписанный договор). </w:t>
      </w:r>
    </w:p>
    <w:p>
      <w:pPr>
        <w:pStyle w:val="Normal"/>
        <w:numPr>
          <w:ilvl w:val="0"/>
          <w:numId w:val="9"/>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Каждый участник может при необходимости предложить сделать перерыв, перенести продолжение встречи на другой день. </w:t>
      </w:r>
    </w:p>
    <w:p>
      <w:pPr>
        <w:pStyle w:val="Normal"/>
        <w:numPr>
          <w:ilvl w:val="0"/>
          <w:numId w:val="9"/>
        </w:numPr>
        <w:spacing w:lineRule="auto" w:line="240" w:before="0" w:after="75"/>
        <w:ind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Медиатор может поговорить с кем-то из участников наедине, а также участник с медиатором. </w:t>
      </w:r>
    </w:p>
    <w:p>
      <w:pPr>
        <w:pStyle w:val="Normal"/>
        <w:spacing w:lineRule="auto" w:line="240" w:before="0" w:after="86"/>
        <w:ind w:left="427" w:hanging="0"/>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ЭТАП 3. ВСТРЕЧА СТОРОН  </w:t>
      </w:r>
    </w:p>
    <w:p>
      <w:pPr>
        <w:pStyle w:val="Normal"/>
        <w:spacing w:lineRule="auto" w:line="240" w:before="0" w:after="86"/>
        <w:ind w:left="422" w:right="150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1 фаза.  Создание условий для диалога между сторонами Возможные действия медиатора: </w:t>
      </w:r>
    </w:p>
    <w:p>
      <w:pPr>
        <w:pStyle w:val="Normal"/>
        <w:numPr>
          <w:ilvl w:val="0"/>
          <w:numId w:val="10"/>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заранее подготовить место для встречи сторон; </w:t>
      </w:r>
    </w:p>
    <w:p>
      <w:pPr>
        <w:pStyle w:val="Normal"/>
        <w:numPr>
          <w:ilvl w:val="0"/>
          <w:numId w:val="10"/>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поприветствовать участников, поблагодарить за то, что пришли, если необходимо – познакомить участников друг с другом;  </w:t>
      </w:r>
    </w:p>
    <w:p>
      <w:pPr>
        <w:pStyle w:val="Normal"/>
        <w:numPr>
          <w:ilvl w:val="0"/>
          <w:numId w:val="10"/>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объявить цели встречи, огласить правила, обозначить позицию медиатора; </w:t>
      </w:r>
    </w:p>
    <w:p>
      <w:pPr>
        <w:pStyle w:val="Normal"/>
        <w:numPr>
          <w:ilvl w:val="0"/>
          <w:numId w:val="10"/>
        </w:numPr>
        <w:spacing w:lineRule="auto" w:line="240" w:before="0" w:after="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объявить основные пункты повестки дня. </w:t>
      </w:r>
    </w:p>
    <w:p>
      <w:pPr>
        <w:pStyle w:val="Normal"/>
        <w:spacing w:lineRule="auto" w:line="240" w:before="0" w:after="90"/>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2 фаза. Организация диалога между сторонами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Задача: </w:t>
      </w:r>
      <w:r>
        <w:rPr>
          <w:rFonts w:eastAsia="Times New Roman" w:cs="Times New Roman" w:ascii="Times New Roman" w:hAnsi="Times New Roman"/>
          <w:color w:val="000000"/>
          <w:sz w:val="24"/>
          <w:lang w:eastAsia="ru-RU"/>
        </w:rPr>
        <w:t xml:space="preserve">организовать взаимопонимание в процессе диалога.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Возможные действия медиатора: </w:t>
      </w:r>
    </w:p>
    <w:p>
      <w:pPr>
        <w:pStyle w:val="Normal"/>
        <w:numPr>
          <w:ilvl w:val="0"/>
          <w:numId w:val="11"/>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предложить сторонам рассказать свою версию случившегося и его последствия; </w:t>
      </w:r>
    </w:p>
    <w:p>
      <w:pPr>
        <w:pStyle w:val="Normal"/>
        <w:numPr>
          <w:ilvl w:val="0"/>
          <w:numId w:val="11"/>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предложить сторонам высказать свое отношение к услышанному; </w:t>
      </w:r>
    </w:p>
    <w:p>
      <w:pPr>
        <w:pStyle w:val="Normal"/>
        <w:numPr>
          <w:ilvl w:val="0"/>
          <w:numId w:val="11"/>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поддержать диалог между сторонами по поводу ситуации и ее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  </w:t>
      </w:r>
    </w:p>
    <w:p>
      <w:pPr>
        <w:pStyle w:val="Normal"/>
        <w:spacing w:lineRule="auto" w:line="240" w:before="0" w:after="95"/>
        <w:ind w:left="427" w:hanging="0"/>
        <w:rPr>
          <w:rFonts w:ascii="Calibri" w:hAnsi="Calibri" w:eastAsia="Calibri" w:cs="Calibri"/>
          <w:color w:val="000000"/>
          <w:lang w:eastAsia="ru-RU"/>
        </w:rPr>
      </w:pPr>
      <w:r>
        <w:rPr>
          <w:rFonts w:eastAsia="Times New Roman" w:cs="Times New Roman" w:ascii="Times New Roman" w:hAnsi="Times New Roman"/>
          <w:i/>
          <w:color w:val="000000"/>
          <w:sz w:val="24"/>
          <w:lang w:eastAsia="ru-RU"/>
        </w:rPr>
        <w:t xml:space="preserve"> </w:t>
      </w:r>
    </w:p>
    <w:p>
      <w:pPr>
        <w:pStyle w:val="Normal"/>
        <w:spacing w:lineRule="auto" w:line="240" w:before="0" w:after="86"/>
        <w:ind w:left="422" w:right="2157"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3 фаза.  Поддержка восстановительных действий на встрече  и фиксация решений сторон.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Задачи:  </w:t>
      </w:r>
    </w:p>
    <w:p>
      <w:pPr>
        <w:pStyle w:val="Normal"/>
        <w:numPr>
          <w:ilvl w:val="0"/>
          <w:numId w:val="12"/>
        </w:numPr>
        <w:spacing w:lineRule="auto" w:line="240" w:before="0" w:after="75"/>
        <w:ind w:left="693" w:right="4" w:hanging="281"/>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поддержать понимание и признание последствий криминальной ситуации; </w:t>
      </w:r>
    </w:p>
    <w:p>
      <w:pPr>
        <w:pStyle w:val="Normal"/>
        <w:numPr>
          <w:ilvl w:val="0"/>
          <w:numId w:val="12"/>
        </w:numPr>
        <w:spacing w:lineRule="auto" w:line="240" w:before="0" w:after="75"/>
        <w:ind w:left="693" w:right="4" w:hanging="281"/>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поддержать извинения и прощение; </w:t>
      </w:r>
    </w:p>
    <w:p>
      <w:pPr>
        <w:pStyle w:val="Normal"/>
        <w:numPr>
          <w:ilvl w:val="0"/>
          <w:numId w:val="12"/>
        </w:numPr>
        <w:spacing w:lineRule="auto" w:line="240" w:before="0" w:after="75"/>
        <w:ind w:left="693" w:right="4" w:hanging="281"/>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инициировать поиск вариантов решений и анализ предложений; </w:t>
      </w:r>
    </w:p>
    <w:p>
      <w:pPr>
        <w:pStyle w:val="Normal"/>
        <w:numPr>
          <w:ilvl w:val="0"/>
          <w:numId w:val="12"/>
        </w:numPr>
        <w:spacing w:lineRule="auto" w:line="240" w:before="0" w:after="75"/>
        <w:ind w:left="693" w:right="4" w:hanging="281"/>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и зафиксировать взаимоприемлемые варианты разрешения ситуации;  </w:t>
      </w:r>
    </w:p>
    <w:p>
      <w:pPr>
        <w:pStyle w:val="Normal"/>
        <w:numPr>
          <w:ilvl w:val="0"/>
          <w:numId w:val="12"/>
        </w:numPr>
        <w:spacing w:lineRule="auto" w:line="240" w:before="0" w:after="1"/>
        <w:ind w:left="693" w:right="4" w:hanging="281"/>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и принять механизм реализации решений. </w:t>
      </w:r>
    </w:p>
    <w:p>
      <w:pPr>
        <w:pStyle w:val="Normal"/>
        <w:spacing w:lineRule="auto" w:line="240" w:before="0" w:after="93"/>
        <w:ind w:left="427" w:hanging="0"/>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4 фаза.</w:t>
      </w:r>
      <w:r>
        <w:rPr>
          <w:rFonts w:eastAsia="Times New Roman" w:cs="Times New Roman" w:ascii="Times New Roman" w:hAnsi="Times New Roman"/>
          <w:color w:val="000000"/>
          <w:sz w:val="24"/>
          <w:lang w:eastAsia="ru-RU"/>
        </w:rPr>
        <w:t xml:space="preserve"> </w:t>
      </w:r>
      <w:r>
        <w:rPr>
          <w:rFonts w:eastAsia="Times New Roman" w:cs="Times New Roman" w:ascii="Times New Roman" w:hAnsi="Times New Roman"/>
          <w:b/>
          <w:color w:val="000000"/>
          <w:sz w:val="24"/>
          <w:lang w:eastAsia="ru-RU"/>
        </w:rPr>
        <w:t xml:space="preserve">Обсуждение будущего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Задача: </w:t>
      </w:r>
      <w:r>
        <w:rPr>
          <w:rFonts w:eastAsia="Times New Roman" w:cs="Times New Roman" w:ascii="Times New Roman" w:hAnsi="Times New Roman"/>
          <w:color w:val="000000"/>
          <w:sz w:val="24"/>
          <w:lang w:eastAsia="ru-RU"/>
        </w:rPr>
        <w:t xml:space="preserve">поддержать проектирование будущего участников.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Вопросы для обсуждения: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что будешь делать, если попадешь в похожую ситуацию;</w:t>
      </w:r>
      <w:r>
        <w:rPr>
          <w:rFonts w:eastAsia="Times New Roman" w:cs="Times New Roman" w:ascii="Times New Roman" w:hAnsi="Times New Roman"/>
          <w:b/>
          <w:color w:val="000000"/>
          <w:sz w:val="24"/>
          <w:lang w:eastAsia="ru-RU"/>
        </w:rPr>
        <w:t xml:space="preserve">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что нужно сделать, чтобы подобное не повторилось;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какую профессию (специальность) хочешь получить и кто может поддержать тебя в этом; </w:t>
      </w:r>
    </w:p>
    <w:p>
      <w:pPr>
        <w:pStyle w:val="Normal"/>
        <w:numPr>
          <w:ilvl w:val="0"/>
          <w:numId w:val="7"/>
        </w:numPr>
        <w:spacing w:lineRule="auto" w:line="240" w:before="0" w:after="1"/>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pPr>
        <w:pStyle w:val="Normal"/>
        <w:spacing w:lineRule="auto" w:line="240" w:before="0" w:after="96"/>
        <w:ind w:left="427" w:hanging="0"/>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5 фаза.</w:t>
      </w:r>
      <w:r>
        <w:rPr>
          <w:rFonts w:eastAsia="Times New Roman" w:cs="Times New Roman" w:ascii="Times New Roman" w:hAnsi="Times New Roman"/>
          <w:color w:val="000000"/>
          <w:sz w:val="24"/>
          <w:lang w:eastAsia="ru-RU"/>
        </w:rPr>
        <w:t xml:space="preserve"> </w:t>
      </w:r>
      <w:r>
        <w:rPr>
          <w:rFonts w:eastAsia="Times New Roman" w:cs="Times New Roman" w:ascii="Times New Roman" w:hAnsi="Times New Roman"/>
          <w:b/>
          <w:color w:val="000000"/>
          <w:sz w:val="24"/>
          <w:lang w:eastAsia="ru-RU"/>
        </w:rPr>
        <w:t>Заключение соглашения</w:t>
      </w:r>
      <w:r>
        <w:rPr>
          <w:rFonts w:eastAsia="Times New Roman" w:cs="Times New Roman" w:ascii="Times New Roman" w:hAnsi="Times New Roman"/>
          <w:color w:val="000000"/>
          <w:sz w:val="24"/>
          <w:lang w:eastAsia="ru-RU"/>
        </w:rPr>
        <w:t xml:space="preserve">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Задача: </w:t>
      </w:r>
      <w:r>
        <w:rPr>
          <w:rFonts w:eastAsia="Times New Roman" w:cs="Times New Roman" w:ascii="Times New Roman" w:hAnsi="Times New Roman"/>
          <w:color w:val="000000"/>
          <w:sz w:val="24"/>
          <w:lang w:eastAsia="ru-RU"/>
        </w:rPr>
        <w:t>зафиксировать достигнутые результаты и договоренности.</w:t>
      </w: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Возможные действия медиатора: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фиксировать решения и четкий план их реализации;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что делать, если план не будет выполнен; </w:t>
      </w:r>
    </w:p>
    <w:p>
      <w:pPr>
        <w:pStyle w:val="Normal"/>
        <w:numPr>
          <w:ilvl w:val="0"/>
          <w:numId w:val="7"/>
        </w:numPr>
        <w:spacing w:lineRule="auto" w:line="240" w:before="0" w:after="3"/>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зафиксировать устное соглашение или письменный договор.  </w:t>
      </w:r>
    </w:p>
    <w:p>
      <w:pPr>
        <w:pStyle w:val="Normal"/>
        <w:spacing w:lineRule="auto" w:line="240" w:before="0" w:after="89"/>
        <w:ind w:left="427" w:hanging="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6 фаза. Рефлексия встречи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удовлетворены ли участники встречей, осталось ли что-то недоговоренное?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спросить, что важного для себя они узнали в результате встречи. </w:t>
      </w:r>
    </w:p>
    <w:p>
      <w:pPr>
        <w:pStyle w:val="Normal"/>
        <w:spacing w:lineRule="auto" w:line="240" w:before="0" w:after="41"/>
        <w:ind w:right="-15" w:firstLine="427"/>
        <w:rPr>
          <w:rFonts w:ascii="Calibri" w:hAnsi="Calibri" w:eastAsia="Calibri" w:cs="Calibri"/>
          <w:color w:val="000000"/>
          <w:lang w:eastAsia="ru-RU"/>
        </w:rPr>
      </w:pPr>
      <w:r>
        <w:rPr>
          <w:rFonts w:eastAsia="Times New Roman" w:cs="Times New Roman" w:ascii="Times New Roman" w:hAnsi="Times New Roman"/>
          <w:i/>
          <w:color w:val="000000"/>
          <w:sz w:val="24"/>
          <w:lang w:eastAsia="ru-RU"/>
        </w:rPr>
        <w:t xml:space="preserve">После встречи, по возможности, организовать чаепитие с  рассказом сторон  друг другу о себе (кто что любит, чем занимается, в чем чувствует свою успешность). </w:t>
      </w:r>
    </w:p>
    <w:p>
      <w:pPr>
        <w:pStyle w:val="Normal"/>
        <w:spacing w:lineRule="auto" w:line="240" w:before="0" w:after="86"/>
        <w:ind w:left="427" w:hanging="0"/>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p>
    <w:p>
      <w:pPr>
        <w:pStyle w:val="Normal"/>
        <w:spacing w:lineRule="auto" w:line="240" w:before="0" w:after="75"/>
        <w:ind w:left="422" w:right="4"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АНАЛИТИЧЕСКАЯ БЕСЕДА  </w:t>
      </w:r>
    </w:p>
    <w:p>
      <w:pPr>
        <w:pStyle w:val="Normal"/>
        <w:spacing w:lineRule="auto" w:line="240" w:before="0" w:after="75"/>
        <w:ind w:left="422" w:right="4321" w:hanging="10"/>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(Может проходить через 2-3 недели) </w:t>
      </w:r>
      <w:r>
        <w:rPr>
          <w:rFonts w:eastAsia="Times New Roman" w:cs="Times New Roman" w:ascii="Times New Roman" w:hAnsi="Times New Roman"/>
          <w:b/>
          <w:color w:val="000000"/>
          <w:sz w:val="24"/>
          <w:lang w:eastAsia="ru-RU"/>
        </w:rPr>
        <w:t xml:space="preserve">Задачи:  </w:t>
      </w:r>
    </w:p>
    <w:p>
      <w:pPr>
        <w:pStyle w:val="Normal"/>
        <w:numPr>
          <w:ilvl w:val="0"/>
          <w:numId w:val="8"/>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провести рефлексию результатов медиации; </w:t>
      </w:r>
    </w:p>
    <w:p>
      <w:pPr>
        <w:pStyle w:val="Normal"/>
        <w:numPr>
          <w:ilvl w:val="0"/>
          <w:numId w:val="8"/>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выяснить, выполнено ли достигнутое соглашение; </w:t>
      </w:r>
    </w:p>
    <w:p>
      <w:pPr>
        <w:pStyle w:val="Normal"/>
        <w:numPr>
          <w:ilvl w:val="0"/>
          <w:numId w:val="8"/>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обсудить ценности восстановительного способа разрешения конфликтов и криминальных ситуаций.  </w:t>
      </w:r>
    </w:p>
    <w:p>
      <w:pPr>
        <w:pStyle w:val="Normal"/>
        <w:spacing w:lineRule="auto" w:line="240" w:before="0" w:after="86"/>
        <w:ind w:left="422" w:right="-15" w:hanging="10"/>
        <w:rPr>
          <w:rFonts w:ascii="Calibri" w:hAnsi="Calibri" w:eastAsia="Calibri" w:cs="Calibri"/>
          <w:color w:val="000000"/>
          <w:lang w:eastAsia="ru-RU"/>
        </w:rPr>
      </w:pPr>
      <w:r>
        <w:rPr>
          <w:rFonts w:eastAsia="Times New Roman" w:cs="Times New Roman" w:ascii="Times New Roman" w:hAnsi="Times New Roman"/>
          <w:b/>
          <w:color w:val="000000"/>
          <w:sz w:val="24"/>
          <w:lang w:eastAsia="ru-RU"/>
        </w:rPr>
        <w:t xml:space="preserve">Вопросы для обсуждения с подростком и его родителями: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как развиваются  ваши отношения и как выполняется договор? </w:t>
      </w:r>
    </w:p>
    <w:p>
      <w:pPr>
        <w:pStyle w:val="Normal"/>
        <w:numPr>
          <w:ilvl w:val="0"/>
          <w:numId w:val="7"/>
        </w:numPr>
        <w:spacing w:lineRule="auto" w:line="240" w:before="0" w:after="75"/>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что важного для себя вы поняли в результате встречи? </w:t>
      </w:r>
    </w:p>
    <w:p>
      <w:pPr>
        <w:pStyle w:val="Normal"/>
        <w:numPr>
          <w:ilvl w:val="0"/>
          <w:numId w:val="7"/>
        </w:numPr>
        <w:spacing w:lineRule="auto" w:line="240" w:before="0" w:after="0"/>
        <w:ind w:left="412" w:right="4" w:firstLine="427"/>
        <w:jc w:val="both"/>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рассказали ли про медиацию друзьям, знакомым, как они к этому отнеслись? </w:t>
      </w:r>
      <w:r>
        <w:rPr>
          <w:rFonts w:eastAsia="Segoe UI Symbol" w:cs="Segoe UI Symbol" w:ascii="Segoe UI Symbol" w:hAnsi="Segoe UI Symbol"/>
          <w:color w:val="000000"/>
          <w:sz w:val="24"/>
          <w:lang w:eastAsia="ru-RU"/>
        </w:rPr>
        <w:t></w:t>
      </w:r>
      <w:r>
        <w:rPr>
          <w:rFonts w:eastAsia="Arial" w:cs="Arial" w:ascii="Arial" w:hAnsi="Arial"/>
          <w:color w:val="000000"/>
          <w:sz w:val="24"/>
          <w:lang w:eastAsia="ru-RU"/>
        </w:rPr>
        <w:t xml:space="preserve"> </w:t>
      </w:r>
      <w:r>
        <w:rPr>
          <w:rFonts w:eastAsia="Times New Roman" w:cs="Times New Roman" w:ascii="Times New Roman" w:hAnsi="Times New Roman"/>
          <w:color w:val="000000"/>
          <w:sz w:val="24"/>
          <w:lang w:eastAsia="ru-RU"/>
        </w:rPr>
        <w:t xml:space="preserve">бывают ли у них ситуации, где нужен медиатор, посоветовали бы обратиться к медиаторам?  </w:t>
      </w:r>
    </w:p>
    <w:p>
      <w:pPr>
        <w:pStyle w:val="Normal"/>
        <w:spacing w:lineRule="auto" w:line="264" w:before="0" w:after="293"/>
        <w:ind w:right="8930" w:hanging="0"/>
        <w:rPr>
          <w:rFonts w:ascii="Calibri" w:hAnsi="Calibri" w:eastAsia="Calibri" w:cs="Calibri"/>
          <w:color w:val="000000"/>
          <w:lang w:eastAsia="ru-RU"/>
        </w:rPr>
      </w:pPr>
      <w:r>
        <w:rPr>
          <w:rFonts w:eastAsia="Times New Roman" w:cs="Times New Roman" w:ascii="Times New Roman" w:hAnsi="Times New Roman"/>
          <w:color w:val="000000"/>
          <w:sz w:val="24"/>
          <w:lang w:eastAsia="ru-RU"/>
        </w:rPr>
        <w:t xml:space="preserve"> </w:t>
      </w:r>
      <w:r>
        <w:rPr>
          <w:rFonts w:eastAsia="Calibri" w:cs="Calibri"/>
          <w:b/>
          <w:color w:val="000000"/>
          <w:sz w:val="28"/>
          <w:lang w:eastAsia="ru-RU"/>
        </w:rPr>
        <w:t xml:space="preserve"> </w:t>
      </w:r>
    </w:p>
    <w:p>
      <w:pPr>
        <w:pStyle w:val="Normal"/>
        <w:keepNext/>
        <w:keepLines/>
        <w:numPr>
          <w:ilvl w:val="0"/>
          <w:numId w:val="0"/>
        </w:numPr>
        <w:spacing w:lineRule="auto" w:line="290" w:before="0" w:after="287"/>
        <w:ind w:left="355" w:right="-15" w:hanging="10"/>
        <w:outlineLvl w:val="1"/>
        <w:rPr>
          <w:rFonts w:ascii="Calibri" w:hAnsi="Calibri" w:eastAsia="Calibri" w:cs="Calibri"/>
          <w:b/>
          <w:b/>
          <w:color w:val="000000"/>
          <w:sz w:val="28"/>
          <w:lang w:eastAsia="ru-RU"/>
        </w:rPr>
      </w:pPr>
      <w:r>
        <w:rPr>
          <w:rFonts w:eastAsia="Calibri" w:cs="Calibri"/>
          <w:b/>
          <w:color w:val="000000"/>
          <w:sz w:val="28"/>
          <w:lang w:eastAsia="ru-RU"/>
        </w:rPr>
        <w:t>4.</w:t>
      </w:r>
      <w:r>
        <w:rPr>
          <w:rFonts w:eastAsia="Arial" w:cs="Arial" w:ascii="Arial" w:hAnsi="Arial"/>
          <w:b/>
          <w:color w:val="000000"/>
          <w:sz w:val="28"/>
          <w:lang w:eastAsia="ru-RU"/>
        </w:rPr>
        <w:t xml:space="preserve"> </w:t>
      </w:r>
      <w:r>
        <w:rPr>
          <w:rFonts w:eastAsia="Calibri" w:cs="Calibri"/>
          <w:b/>
          <w:color w:val="000000"/>
          <w:sz w:val="28"/>
          <w:lang w:eastAsia="ru-RU"/>
        </w:rPr>
        <w:t xml:space="preserve">Форма мониторинга деятельности службы примирения </w:t>
      </w:r>
    </w:p>
    <w:p>
      <w:pPr>
        <w:pStyle w:val="Normal"/>
        <w:spacing w:lineRule="auto" w:line="240" w:before="0" w:after="31"/>
        <w:ind w:right="10" w:hanging="0"/>
        <w:jc w:val="right"/>
        <w:rPr>
          <w:rFonts w:ascii="Calibri" w:hAnsi="Calibri" w:eastAsia="Calibri" w:cs="Calibri"/>
          <w:color w:val="000000"/>
          <w:lang w:eastAsia="ru-RU"/>
        </w:rPr>
      </w:pPr>
      <w:r>
        <w:rPr>
          <w:rFonts w:eastAsia="Times New Roman" w:cs="Times New Roman" w:ascii="Times New Roman" w:hAnsi="Times New Roman"/>
          <w:color w:val="000000"/>
          <w:sz w:val="20"/>
          <w:lang w:eastAsia="ru-RU"/>
        </w:rPr>
        <w:t xml:space="preserve">Разработано: </w:t>
      </w:r>
    </w:p>
    <w:p>
      <w:pPr>
        <w:pStyle w:val="Normal"/>
        <w:spacing w:lineRule="auto" w:line="240" w:before="0" w:after="31"/>
        <w:ind w:right="10" w:hanging="0"/>
        <w:jc w:val="right"/>
        <w:rPr>
          <w:rFonts w:ascii="Calibri" w:hAnsi="Calibri" w:eastAsia="Calibri" w:cs="Calibri"/>
          <w:color w:val="000000"/>
          <w:lang w:eastAsia="ru-RU"/>
        </w:rPr>
      </w:pPr>
      <w:r>
        <w:rPr>
          <w:rFonts w:eastAsia="Times New Roman" w:cs="Times New Roman" w:ascii="Times New Roman" w:hAnsi="Times New Roman"/>
          <w:color w:val="000000"/>
          <w:sz w:val="20"/>
          <w:lang w:eastAsia="ru-RU"/>
        </w:rPr>
        <w:t xml:space="preserve"> </w:t>
      </w:r>
    </w:p>
    <w:p>
      <w:pPr>
        <w:pStyle w:val="Normal"/>
        <w:spacing w:lineRule="auto" w:line="276" w:before="0" w:after="43"/>
        <w:rPr>
          <w:rFonts w:ascii="Calibri" w:hAnsi="Calibri" w:eastAsia="Calibri" w:cs="Calibri"/>
          <w:color w:val="000000"/>
          <w:lang w:eastAsia="ru-RU"/>
        </w:rPr>
      </w:pPr>
      <w:r>
        <w:rPr>
          <w:rFonts w:eastAsia="Times New Roman" w:cs="Times New Roman" w:ascii="Times New Roman" w:hAnsi="Times New Roman"/>
          <w:color w:val="000000"/>
          <w:sz w:val="20"/>
          <w:lang w:eastAsia="ru-RU"/>
        </w:rPr>
        <w:t xml:space="preserve"> </w:t>
      </w:r>
    </w:p>
    <w:tbl>
      <w:tblPr>
        <w:tblStyle w:val="TableGrid"/>
        <w:tblW w:w="9465" w:type="dxa"/>
        <w:jc w:val="left"/>
        <w:tblInd w:w="-11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51" w:type="dxa"/>
          <w:left w:w="96" w:type="dxa"/>
          <w:bottom w:w="0" w:type="dxa"/>
          <w:right w:w="118" w:type="dxa"/>
        </w:tblCellMar>
        <w:tblLook w:val="04a0" w:noVBand="1" w:noHBand="0" w:lastColumn="0" w:firstColumn="1" w:lastRow="0" w:firstRow="1"/>
      </w:tblPr>
      <w:tblGrid>
        <w:gridCol w:w="1554"/>
        <w:gridCol w:w="665"/>
        <w:gridCol w:w="693"/>
        <w:gridCol w:w="1270"/>
        <w:gridCol w:w="600"/>
        <w:gridCol w:w="703"/>
        <w:gridCol w:w="437"/>
        <w:gridCol w:w="518"/>
        <w:gridCol w:w="1591"/>
        <w:gridCol w:w="653"/>
        <w:gridCol w:w="779"/>
      </w:tblGrid>
      <w:tr>
        <w:trPr>
          <w:trHeight w:val="804" w:hRule="atLeast"/>
        </w:trPr>
        <w:tc>
          <w:tcPr>
            <w:tcW w:w="1554"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 w:hanging="0"/>
              <w:rPr>
                <w:rFonts w:ascii="Calibri" w:hAnsi="Calibri" w:eastAsia="Calibri" w:cs="Calibri"/>
                <w:color w:val="000000"/>
              </w:rPr>
            </w:pPr>
            <w:r>
              <w:rPr>
                <w:rFonts w:eastAsia="Times New Roman" w:cs="Times New Roman" w:ascii="Times New Roman" w:hAnsi="Times New Roman"/>
                <w:color w:val="000000"/>
                <w:sz w:val="20"/>
                <w:lang w:eastAsia="ru-RU"/>
              </w:rPr>
              <w:t xml:space="preserve">Образовательное учреждение </w:t>
            </w:r>
          </w:p>
        </w:tc>
        <w:tc>
          <w:tcPr>
            <w:tcW w:w="135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rPr>
                <w:rFonts w:ascii="Calibri" w:hAnsi="Calibri" w:eastAsia="Calibri" w:cs="Calibri"/>
                <w:color w:val="000000"/>
              </w:rPr>
            </w:pPr>
            <w:r>
              <w:rPr>
                <w:rFonts w:eastAsia="Times New Roman" w:cs="Times New Roman" w:ascii="Times New Roman" w:hAnsi="Times New Roman"/>
                <w:color w:val="000000"/>
                <w:sz w:val="20"/>
                <w:lang w:eastAsia="ru-RU"/>
              </w:rPr>
              <w:t xml:space="preserve">Количество медиаторов </w:t>
            </w:r>
          </w:p>
        </w:tc>
        <w:tc>
          <w:tcPr>
            <w:tcW w:w="1270"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 w:hanging="0"/>
              <w:rPr>
                <w:rFonts w:ascii="Calibri" w:hAnsi="Calibri" w:eastAsia="Calibri" w:cs="Calibri"/>
                <w:color w:val="000000"/>
              </w:rPr>
            </w:pPr>
            <w:r>
              <w:rPr>
                <w:rFonts w:eastAsia="Times New Roman" w:cs="Times New Roman" w:ascii="Times New Roman" w:hAnsi="Times New Roman"/>
                <w:color w:val="000000"/>
                <w:sz w:val="20"/>
                <w:lang w:eastAsia="ru-RU"/>
              </w:rPr>
              <w:t xml:space="preserve">Количество поступивших случаев </w:t>
            </w:r>
          </w:p>
        </w:tc>
        <w:tc>
          <w:tcPr>
            <w:tcW w:w="225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Количество завершѐнных программ </w:t>
            </w:r>
          </w:p>
        </w:tc>
        <w:tc>
          <w:tcPr>
            <w:tcW w:w="159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66" w:before="0" w:after="67"/>
              <w:ind w:left="2" w:hanging="0"/>
              <w:rPr>
                <w:rFonts w:ascii="Calibri" w:hAnsi="Calibri" w:eastAsia="Calibri" w:cs="Calibri"/>
                <w:color w:val="000000"/>
              </w:rPr>
            </w:pPr>
            <w:r>
              <w:rPr>
                <w:rFonts w:eastAsia="Times New Roman" w:cs="Times New Roman" w:ascii="Times New Roman" w:hAnsi="Times New Roman"/>
                <w:color w:val="000000"/>
                <w:sz w:val="20"/>
                <w:lang w:eastAsia="ru-RU"/>
              </w:rPr>
              <w:t xml:space="preserve">Количество случаев, рассмотренных с участием специалистов из территориальных служб примирения </w:t>
            </w:r>
          </w:p>
          <w:p>
            <w:pPr>
              <w:pStyle w:val="Normal"/>
              <w:spacing w:lineRule="auto" w:line="276" w:before="0" w:after="0"/>
              <w:ind w:left="2" w:hanging="0"/>
              <w:rPr>
                <w:rFonts w:ascii="Calibri" w:hAnsi="Calibri" w:eastAsia="Calibri" w:cs="Calibri"/>
                <w:color w:val="000000"/>
              </w:rPr>
            </w:pPr>
            <w:r>
              <w:rPr>
                <w:rFonts w:eastAsia="Times New Roman" w:cs="Times New Roman" w:ascii="Times New Roman" w:hAnsi="Times New Roman"/>
                <w:color w:val="000000"/>
                <w:sz w:val="20"/>
                <w:lang w:eastAsia="ru-RU"/>
              </w:rPr>
              <w:t xml:space="preserve">(ТСП) </w:t>
            </w:r>
          </w:p>
        </w:tc>
        <w:tc>
          <w:tcPr>
            <w:tcW w:w="143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 w:right="44" w:hanging="0"/>
              <w:jc w:val="both"/>
              <w:rPr>
                <w:rFonts w:ascii="Calibri" w:hAnsi="Calibri" w:eastAsia="Calibri" w:cs="Calibri"/>
                <w:color w:val="000000"/>
              </w:rPr>
            </w:pPr>
            <w:r>
              <w:rPr>
                <w:rFonts w:eastAsia="Times New Roman" w:cs="Times New Roman" w:ascii="Times New Roman" w:hAnsi="Times New Roman"/>
                <w:color w:val="000000"/>
                <w:sz w:val="20"/>
                <w:lang w:eastAsia="ru-RU"/>
              </w:rPr>
              <w:t xml:space="preserve">Общее количество участников программ </w:t>
            </w:r>
          </w:p>
        </w:tc>
      </w:tr>
      <w:tr>
        <w:trPr>
          <w:trHeight w:val="1827" w:hRule="atLeast"/>
        </w:trPr>
        <w:tc>
          <w:tcPr>
            <w:tcW w:w="1554"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rPr>
                <w:rFonts w:ascii="Calibri" w:hAnsi="Calibri" w:eastAsia="" w:cs="Calibri" w:eastAsiaTheme="minorEastAsia"/>
                <w:color w:val="000000"/>
                <w:lang w:eastAsia="ru-RU"/>
              </w:rPr>
            </w:pPr>
            <w:r>
              <w:rPr>
                <w:rFonts w:eastAsia="" w:cs="Calibri" w:eastAsiaTheme="minorEastAsia"/>
                <w:color w:val="000000"/>
                <w:lang w:eastAsia="ru-RU"/>
              </w:rPr>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79"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35302D98">
                      <wp:extent cx="141605" cy="539115"/>
                      <wp:effectExtent l="0" t="0" r="0" b="0"/>
                      <wp:docPr id="2" name=""/>
                      <a:graphic xmlns:a="http://schemas.openxmlformats.org/drawingml/2006/main">
                        <a:graphicData uri="http://schemas.microsoft.com/office/word/2010/wordprocessingGroup">
                          <wpg:wgp>
                            <wpg:cNvGrpSpPr/>
                            <wpg:grpSpPr>
                              <a:xfrm rot="5400000">
                                <a:off x="0" y="0"/>
                                <a:ext cx="141120" cy="538560"/>
                              </a:xfrm>
                            </wpg:grpSpPr>
                            <wps:wsp>
                              <wps:cNvSpPr/>
                              <wps:spPr>
                                <a:xfrm rot="5400000">
                                  <a:off x="-294840" y="213480"/>
                                  <a:ext cx="53856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взрослых </w:t>
                                    </w:r>
                                  </w:p>
                                </w:txbxContent>
                              </wps:txbx>
                              <wps:bodyPr lIns="0" rIns="0" tIns="0" bIns="0">
                                <a:noAutofit/>
                              </wps:bodyPr>
                            </wps:wsp>
                            <wps:wsp>
                              <wps:cNvSpPr/>
                              <wps:spPr>
                                <a:xfrm rot="5400000">
                                  <a:off x="-83880" y="355680"/>
                                  <a:ext cx="32400" cy="1353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14.5pt;margin-top:16.85pt;width:42.4pt;height:21.85pt" coordorigin="-290,337" coordsize="848,437">
                      <v:rect id="shape_0" stroked="f" style="position:absolute;left:-289;top:336;width:847;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взрослых </w:t>
                              </w:r>
                            </w:p>
                          </w:txbxContent>
                        </v:textbox>
                        <w10:wrap type="square"/>
                        <v:fill o:detectmouseclick="t" on="false"/>
                        <v:stroke color="#3465a4" joinstyle="round" endcap="flat"/>
                      </v:rect>
                      <v:rect id="shape_0" stroked="f" style="position:absolute;left:81;top:561;width:50;height:212;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6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307"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275A89FA">
                      <wp:extent cx="141605" cy="653415"/>
                      <wp:effectExtent l="0" t="0" r="0" b="0"/>
                      <wp:docPr id="3" name=""/>
                      <a:graphic xmlns:a="http://schemas.openxmlformats.org/drawingml/2006/main">
                        <a:graphicData uri="http://schemas.microsoft.com/office/word/2010/wordprocessingGroup">
                          <wpg:wgp>
                            <wpg:cNvGrpSpPr/>
                            <wpg:grpSpPr>
                              <a:xfrm rot="5400000">
                                <a:off x="0" y="0"/>
                                <a:ext cx="141120" cy="652680"/>
                              </a:xfrm>
                            </wpg:grpSpPr>
                            <wps:wsp>
                              <wps:cNvSpPr/>
                              <wps:spPr>
                                <a:xfrm rot="5400000">
                                  <a:off x="-182160" y="100800"/>
                                  <a:ext cx="31320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подр </w:t>
                                    </w:r>
                                  </w:p>
                                </w:txbxContent>
                              </wps:txbx>
                              <wps:bodyPr lIns="0" rIns="0" tIns="0" bIns="0">
                                <a:noAutofit/>
                              </wps:bodyPr>
                            </wps:wsp>
                            <wps:wsp>
                              <wps:cNvSpPr/>
                              <wps:spPr>
                                <a:xfrm rot="5400000">
                                  <a:off x="-63000" y="218520"/>
                                  <a:ext cx="7488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о </w:t>
                                    </w:r>
                                  </w:p>
                                </w:txbxContent>
                              </wps:txbx>
                              <wps:bodyPr lIns="0" rIns="0" tIns="0" bIns="0">
                                <a:noAutofit/>
                              </wps:bodyPr>
                            </wps:wsp>
                            <wps:wsp>
                              <wps:cNvSpPr/>
                              <wps:spPr>
                                <a:xfrm rot="5400000">
                                  <a:off x="-205200" y="418320"/>
                                  <a:ext cx="35748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стков </w:t>
                                    </w:r>
                                  </w:p>
                                </w:txbxContent>
                              </wps:txbx>
                              <wps:bodyPr lIns="0" rIns="0" tIns="0" bIns="0">
                                <a:noAutofit/>
                              </wps:bodyPr>
                            </wps:wsp>
                            <wps:wsp>
                              <wps:cNvSpPr/>
                              <wps:spPr>
                                <a:xfrm rot="5400000">
                                  <a:off x="-86040" y="517680"/>
                                  <a:ext cx="37440" cy="1346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7.45pt;margin-top:7.95pt;width:28.15pt;height:43.45pt" coordorigin="-149,159" coordsize="563,869">
                      <v:rect id="shape_0" stroked="f" style="position:absolute;left:-111;top:159;width:492;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подр </w:t>
                              </w:r>
                            </w:p>
                          </w:txbxContent>
                        </v:textbox>
                        <w10:wrap type="square"/>
                        <v:fill o:detectmouseclick="t" on="false"/>
                        <v:stroke color="#3465a4" joinstyle="round" endcap="flat"/>
                      </v:rect>
                      <v:rect id="shape_0" stroked="f" style="position:absolute;left:75;top:345;width:117;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о </w:t>
                              </w:r>
                            </w:p>
                          </w:txbxContent>
                        </v:textbox>
                        <w10:wrap type="square"/>
                        <v:fill o:detectmouseclick="t" on="false"/>
                        <v:stroke color="#3465a4" joinstyle="round" endcap="flat"/>
                      </v:rect>
                      <v:rect id="shape_0" stroked="f" style="position:absolute;left:-147;top:659;width:562;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стков </w:t>
                              </w:r>
                            </w:p>
                          </w:txbxContent>
                        </v:textbox>
                        <w10:wrap type="square"/>
                        <v:fill o:detectmouseclick="t" on="false"/>
                        <v:stroke color="#3465a4" joinstyle="round" endcap="flat"/>
                      </v:rect>
                      <v:rect id="shape_0" stroked="f" style="position:absolute;left:76;top:816;width:58;height:211;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1270"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rPr>
                <w:rFonts w:ascii="Calibri" w:hAnsi="Calibri" w:eastAsia="" w:cs="Calibri" w:eastAsiaTheme="minorEastAsia"/>
                <w:color w:val="000000"/>
                <w:lang w:eastAsia="ru-RU"/>
              </w:rPr>
            </w:pPr>
            <w:r>
              <w:rPr>
                <w:rFonts w:eastAsia="" w:cs="Calibri" w:eastAsiaTheme="minorEastAsia"/>
                <w:color w:val="000000"/>
                <w:lang w:eastAsia="ru-RU"/>
              </w:rPr>
            </w:r>
          </w:p>
        </w:tc>
        <w:tc>
          <w:tcPr>
            <w:tcW w:w="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07"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66B33B25">
                      <wp:extent cx="141605" cy="586740"/>
                      <wp:effectExtent l="0" t="0" r="0" b="0"/>
                      <wp:docPr id="4" name=""/>
                      <a:graphic xmlns:a="http://schemas.openxmlformats.org/drawingml/2006/main">
                        <a:graphicData uri="http://schemas.microsoft.com/office/word/2010/wordprocessingGroup">
                          <wpg:wgp>
                            <wpg:cNvGrpSpPr/>
                            <wpg:grpSpPr>
                              <a:xfrm rot="5400000">
                                <a:off x="0" y="0"/>
                                <a:ext cx="141120" cy="586080"/>
                              </a:xfrm>
                            </wpg:grpSpPr>
                            <wps:wsp>
                              <wps:cNvSpPr/>
                              <wps:spPr>
                                <a:xfrm rot="5400000">
                                  <a:off x="-318600" y="237240"/>
                                  <a:ext cx="58608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Медиация </w:t>
                                    </w:r>
                                  </w:p>
                                </w:txbxContent>
                              </wps:txbx>
                              <wps:bodyPr lIns="0" rIns="0" tIns="0" bIns="0">
                                <a:noAutofit/>
                              </wps:bodyPr>
                            </wps:wsp>
                            <wps:wsp>
                              <wps:cNvSpPr/>
                              <wps:spPr>
                                <a:xfrm rot="5400000">
                                  <a:off x="-83520" y="392760"/>
                                  <a:ext cx="32400" cy="1346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16.4pt;margin-top:18.7pt;width:46.15pt;height:22.85pt" coordorigin="-328,374" coordsize="923,457">
                      <v:rect id="shape_0" stroked="f" style="position:absolute;left:-326;top:374;width:922;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Медиация </w:t>
                              </w:r>
                            </w:p>
                          </w:txbxContent>
                        </v:textbox>
                        <w10:wrap type="square"/>
                        <v:fill o:detectmouseclick="t" on="false"/>
                        <v:stroke color="#3465a4" joinstyle="round" endcap="flat"/>
                      </v:rect>
                      <v:rect id="shape_0" stroked="f" style="position:absolute;left:80;top:619;width:50;height:211;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7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ind w:left="87"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28E99EDA">
                      <wp:extent cx="288290" cy="962660"/>
                      <wp:effectExtent l="0" t="0" r="0" b="0"/>
                      <wp:docPr id="5" name=""/>
                      <a:graphic xmlns:a="http://schemas.openxmlformats.org/drawingml/2006/main">
                        <a:graphicData uri="http://schemas.microsoft.com/office/word/2010/wordprocessingGroup">
                          <wpg:wgp>
                            <wpg:cNvGrpSpPr/>
                            <wpg:grpSpPr>
                              <a:xfrm rot="5400000">
                                <a:off x="0" y="0"/>
                                <a:ext cx="287640" cy="961920"/>
                              </a:xfrm>
                            </wpg:grpSpPr>
                            <wps:wsp>
                              <wps:cNvSpPr/>
                              <wps:spPr>
                                <a:xfrm rot="5400000">
                                  <a:off x="-372600" y="421200"/>
                                  <a:ext cx="961920" cy="11952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Школьная конф </w:t>
                                    </w:r>
                                  </w:p>
                                </w:txbxContent>
                              </wps:txbx>
                              <wps:bodyPr lIns="0" rIns="0" tIns="0" bIns="0">
                                <a:noAutofit/>
                              </wps:bodyPr>
                            </wps:wsp>
                            <wps:wsp>
                              <wps:cNvSpPr/>
                              <wps:spPr>
                                <a:xfrm rot="5400000">
                                  <a:off x="54000" y="720360"/>
                                  <a:ext cx="108720" cy="11952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е</w:t>
                                    </w:r>
                                  </w:p>
                                </w:txbxContent>
                              </wps:txbx>
                              <wps:bodyPr lIns="0" rIns="0" tIns="0" bIns="0">
                                <a:noAutofit/>
                              </wps:bodyPr>
                            </wps:wsp>
                            <wps:wsp>
                              <wps:cNvSpPr/>
                              <wps:spPr>
                                <a:xfrm rot="5400000">
                                  <a:off x="-240480" y="152280"/>
                                  <a:ext cx="424800" cy="11988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ренция</w:t>
                                    </w:r>
                                  </w:p>
                                </w:txbxContent>
                              </wps:txbx>
                              <wps:bodyPr lIns="0" rIns="0" tIns="0" bIns="0">
                                <a:noAutofit/>
                              </wps:bodyPr>
                            </wps:wsp>
                            <wps:wsp>
                              <wps:cNvSpPr/>
                              <wps:spPr>
                                <a:xfrm rot="5400000">
                                  <a:off x="-89640" y="265680"/>
                                  <a:ext cx="34200" cy="1454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20pt;margin-top:12pt;width:75.75pt;height:54.1pt" coordorigin="-400,240" coordsize="1515,1082">
                      <v:rect id="shape_0" stroked="f" style="position:absolute;left:-398;top:663;width:1514;height:187;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Школьная конф </w:t>
                              </w:r>
                            </w:p>
                          </w:txbxContent>
                        </v:textbox>
                        <w10:wrap type="square"/>
                        <v:fill o:detectmouseclick="t" on="false"/>
                        <v:stroke color="#3465a4" joinstyle="round" endcap="flat"/>
                      </v:rect>
                      <v:rect id="shape_0" stroked="f" style="position:absolute;left:273;top:1135;width:170;height:187;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е</w:t>
                              </w:r>
                            </w:p>
                          </w:txbxContent>
                        </v:textbox>
                        <w10:wrap type="square"/>
                        <v:fill o:detectmouseclick="t" on="false"/>
                        <v:stroke color="#3465a4" joinstyle="round" endcap="flat"/>
                      </v:rect>
                      <v:rect id="shape_0" stroked="f" style="position:absolute;left:-189;top:240;width:668;height:188;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ренция</w:t>
                              </w:r>
                            </w:p>
                          </w:txbxContent>
                        </v:textbox>
                        <w10:wrap type="square"/>
                        <v:fill o:detectmouseclick="t" on="false"/>
                        <v:stroke color="#3465a4" joinstyle="round" endcap="flat"/>
                      </v:rect>
                      <v:rect id="shape_0" stroked="f" style="position:absolute;left:87;top:419;width:53;height:228;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9"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351584B6">
                      <wp:extent cx="141605" cy="1026795"/>
                      <wp:effectExtent l="0" t="0" r="0" b="0"/>
                      <wp:docPr id="6" name=""/>
                      <a:graphic xmlns:a="http://schemas.openxmlformats.org/drawingml/2006/main">
                        <a:graphicData uri="http://schemas.microsoft.com/office/word/2010/wordprocessingGroup">
                          <wpg:wgp>
                            <wpg:cNvGrpSpPr/>
                            <wpg:grpSpPr>
                              <a:xfrm rot="5400000">
                                <a:off x="0" y="0"/>
                                <a:ext cx="141120" cy="1026000"/>
                              </a:xfrm>
                            </wpg:grpSpPr>
                            <wps:wsp>
                              <wps:cNvSpPr/>
                              <wps:spPr>
                                <a:xfrm rot="5400000">
                                  <a:off x="-271800" y="190440"/>
                                  <a:ext cx="49212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Круги с </w:t>
                                    </w:r>
                                  </w:p>
                                </w:txbxContent>
                              </wps:txbx>
                              <wps:bodyPr lIns="0" rIns="0" tIns="0" bIns="0">
                                <a:noAutofit/>
                              </wps:bodyPr>
                            </wps:wsp>
                            <wps:wsp>
                              <wps:cNvSpPr/>
                              <wps:spPr>
                                <a:xfrm rot="5400000">
                                  <a:off x="-62280" y="352440"/>
                                  <a:ext cx="7308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о </w:t>
                                    </w:r>
                                  </w:p>
                                </w:txbxContent>
                              </wps:txbx>
                              <wps:bodyPr lIns="0" rIns="0" tIns="0" bIns="0">
                                <a:noAutofit/>
                              </wps:bodyPr>
                            </wps:wsp>
                            <wps:wsp>
                              <wps:cNvSpPr/>
                              <wps:spPr>
                                <a:xfrm rot="5400000">
                                  <a:off x="-324720" y="671400"/>
                                  <a:ext cx="59832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общества </w:t>
                                    </w:r>
                                  </w:p>
                                </w:txbxContent>
                              </wps:txbx>
                              <wps:bodyPr lIns="0" rIns="0" tIns="0" bIns="0">
                                <a:noAutofit/>
                              </wps:bodyPr>
                            </wps:wsp>
                            <wps:wsp>
                              <wps:cNvSpPr/>
                              <wps:spPr>
                                <a:xfrm rot="5400000">
                                  <a:off x="-85320" y="830880"/>
                                  <a:ext cx="35640" cy="1353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16.85pt;margin-top:15pt;width:47.1pt;height:61.05pt" coordorigin="-337,300" coordsize="942,1221">
                      <v:rect id="shape_0" stroked="f" style="position:absolute;left:-252;top:300;width:774;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Круги с </w:t>
                              </w:r>
                            </w:p>
                          </w:txbxContent>
                        </v:textbox>
                        <w10:wrap type="square"/>
                        <v:fill o:detectmouseclick="t" on="false"/>
                        <v:stroke color="#3465a4" joinstyle="round" endcap="flat"/>
                      </v:rect>
                      <v:rect id="shape_0" stroked="f" style="position:absolute;left:77;top:556;width:114;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о </w:t>
                              </w:r>
                            </w:p>
                          </w:txbxContent>
                        </v:textbox>
                        <w10:wrap type="square"/>
                        <v:fill o:detectmouseclick="t" on="false"/>
                        <v:stroke color="#3465a4" joinstyle="round" endcap="flat"/>
                      </v:rect>
                      <v:rect id="shape_0" stroked="f" style="position:absolute;left:-336;top:1057;width:941;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общества </w:t>
                              </w:r>
                            </w:p>
                          </w:txbxContent>
                        </v:textbox>
                        <w10:wrap type="square"/>
                        <v:fill o:detectmouseclick="t" on="false"/>
                        <v:stroke color="#3465a4" joinstyle="round" endcap="flat"/>
                      </v:rect>
                      <v:rect id="shape_0" stroked="f" style="position:absolute;left:78;top:1309;width:55;height:212;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120"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7B0200CD">
                      <wp:extent cx="141605" cy="345440"/>
                      <wp:effectExtent l="0" t="0" r="0" b="0"/>
                      <wp:docPr id="7" name=""/>
                      <a:graphic xmlns:a="http://schemas.openxmlformats.org/drawingml/2006/main">
                        <a:graphicData uri="http://schemas.microsoft.com/office/word/2010/wordprocessingGroup">
                          <wpg:wgp>
                            <wpg:cNvGrpSpPr/>
                            <wpg:grpSpPr>
                              <a:xfrm rot="5400000">
                                <a:off x="0" y="0"/>
                                <a:ext cx="141120" cy="344880"/>
                              </a:xfrm>
                            </wpg:grpSpPr>
                            <wps:wsp>
                              <wps:cNvSpPr/>
                              <wps:spPr>
                                <a:xfrm rot="5400000">
                                  <a:off x="-198000" y="116640"/>
                                  <a:ext cx="34488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Всего </w:t>
                                    </w:r>
                                  </w:p>
                                </w:txbxContent>
                              </wps:txbx>
                              <wps:bodyPr lIns="0" rIns="0" tIns="0" bIns="0">
                                <a:noAutofit/>
                              </wps:bodyPr>
                            </wps:wsp>
                            <wps:wsp>
                              <wps:cNvSpPr/>
                              <wps:spPr>
                                <a:xfrm rot="5400000">
                                  <a:off x="-84240" y="209880"/>
                                  <a:ext cx="33480" cy="1353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6.9pt;margin-top:9.2pt;width:27.15pt;height:18pt" coordorigin="-138,184" coordsize="543,360">
                      <v:rect id="shape_0" stroked="f" style="position:absolute;left:-136;top:184;width:542;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Всего </w:t>
                              </w:r>
                            </w:p>
                          </w:txbxContent>
                        </v:textbox>
                        <w10:wrap type="square"/>
                        <v:fill o:detectmouseclick="t" on="false"/>
                        <v:stroke color="#3465a4" joinstyle="round" endcap="flat"/>
                      </v:rect>
                      <v:rect id="shape_0" stroked="f" style="position:absolute;left:80;top:332;width:52;height:212;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159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rPr>
                <w:rFonts w:ascii="Calibri" w:hAnsi="Calibri" w:eastAsia="" w:cs="Calibri" w:eastAsiaTheme="minorEastAsia"/>
                <w:color w:val="000000"/>
                <w:lang w:eastAsia="ru-RU"/>
              </w:rPr>
            </w:pPr>
            <w:r>
              <w:rPr>
                <w:rFonts w:eastAsia="" w:cs="Calibri" w:eastAsiaTheme="minorEastAsia"/>
                <w:color w:val="000000"/>
                <w:lang w:eastAsia="ru-RU"/>
              </w:rPr>
            </w:r>
          </w:p>
        </w:tc>
        <w:tc>
          <w:tcPr>
            <w:tcW w:w="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264"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03D10EB5">
                      <wp:extent cx="141605" cy="539115"/>
                      <wp:effectExtent l="0" t="0" r="0" b="0"/>
                      <wp:docPr id="8" name=""/>
                      <a:graphic xmlns:a="http://schemas.openxmlformats.org/drawingml/2006/main">
                        <a:graphicData uri="http://schemas.microsoft.com/office/word/2010/wordprocessingGroup">
                          <wpg:wgp>
                            <wpg:cNvGrpSpPr/>
                            <wpg:grpSpPr>
                              <a:xfrm rot="5400000">
                                <a:off x="0" y="0"/>
                                <a:ext cx="141120" cy="538560"/>
                              </a:xfrm>
                            </wpg:grpSpPr>
                            <wps:wsp>
                              <wps:cNvSpPr/>
                              <wps:spPr>
                                <a:xfrm rot="5400000">
                                  <a:off x="-294840" y="213480"/>
                                  <a:ext cx="53856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взрослых </w:t>
                                    </w:r>
                                  </w:p>
                                </w:txbxContent>
                              </wps:txbx>
                              <wps:bodyPr lIns="0" rIns="0" tIns="0" bIns="0">
                                <a:noAutofit/>
                              </wps:bodyPr>
                            </wps:wsp>
                            <wps:wsp>
                              <wps:cNvSpPr/>
                              <wps:spPr>
                                <a:xfrm rot="5400000">
                                  <a:off x="-83880" y="355680"/>
                                  <a:ext cx="32400" cy="13536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14.5pt;margin-top:16.85pt;width:42.4pt;height:21.85pt" coordorigin="-290,337" coordsize="848,437">
                      <v:rect id="shape_0" stroked="f" style="position:absolute;left:-289;top:336;width:847;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взрослых </w:t>
                              </w:r>
                            </w:p>
                          </w:txbxContent>
                        </v:textbox>
                        <w10:wrap type="square"/>
                        <v:fill o:detectmouseclick="t" on="false"/>
                        <v:stroke color="#3465a4" joinstyle="round" endcap="flat"/>
                      </v:rect>
                      <v:rect id="shape_0" stroked="f" style="position:absolute;left:81;top:561;width:50;height:212;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c>
          <w:tcPr>
            <w:tcW w:w="7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tcPr>
          <w:p>
            <w:pPr>
              <w:pStyle w:val="Normal"/>
              <w:spacing w:lineRule="auto" w:line="276" w:before="0" w:after="0"/>
              <w:ind w:left="406" w:hanging="0"/>
              <w:jc w:val="both"/>
              <w:rPr>
                <w:rFonts w:ascii="Calibri" w:hAnsi="Calibri" w:eastAsia="Calibri" w:cs="Calibri"/>
                <w:color w:val="000000"/>
              </w:rPr>
            </w:pPr>
            <w:r>
              <w:rPr>
                <w:rFonts w:eastAsia="" w:eastAsiaTheme="minorEastAsia"/>
                <w:lang w:eastAsia="ru-RU"/>
              </w:rPr>
              <mc:AlternateContent>
                <mc:Choice Requires="wpg">
                  <w:drawing>
                    <wp:inline distT="0" distB="0" distL="0" distR="0" wp14:anchorId="2AC96910">
                      <wp:extent cx="141605" cy="653415"/>
                      <wp:effectExtent l="0" t="0" r="0" b="0"/>
                      <wp:docPr id="9" name=""/>
                      <a:graphic xmlns:a="http://schemas.openxmlformats.org/drawingml/2006/main">
                        <a:graphicData uri="http://schemas.microsoft.com/office/word/2010/wordprocessingGroup">
                          <wpg:wgp>
                            <wpg:cNvGrpSpPr/>
                            <wpg:grpSpPr>
                              <a:xfrm rot="5400000">
                                <a:off x="0" y="0"/>
                                <a:ext cx="141120" cy="652680"/>
                              </a:xfrm>
                            </wpg:grpSpPr>
                            <wps:wsp>
                              <wps:cNvSpPr/>
                              <wps:spPr>
                                <a:xfrm rot="5400000">
                                  <a:off x="-352080" y="270720"/>
                                  <a:ext cx="652680" cy="1112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подростков </w:t>
                                    </w:r>
                                  </w:p>
                                </w:txbxContent>
                              </wps:txbx>
                              <wps:bodyPr lIns="0" rIns="0" tIns="0" bIns="0">
                                <a:noAutofit/>
                              </wps:bodyPr>
                            </wps:wsp>
                            <wps:wsp>
                              <wps:cNvSpPr/>
                              <wps:spPr>
                                <a:xfrm rot="5400000">
                                  <a:off x="-83520" y="442440"/>
                                  <a:ext cx="32400" cy="134640"/>
                                </a:xfrm>
                                <a:prstGeom prst="rect">
                                  <a:avLst/>
                                </a:prstGeom>
                                <a:noFill/>
                                <a:ln>
                                  <a:noFill/>
                                </a:ln>
                              </wps:spPr>
                              <wps:style>
                                <a:lnRef idx="0"/>
                                <a:fillRef idx="0"/>
                                <a:effectRef idx="0"/>
                                <a:fontRef idx="minor"/>
                              </wps:style>
                              <wps:txb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wps:txbx>
                              <wps:bodyPr lIns="0" rIns="0" tIns="0" bIns="0">
                                <a:noAutofit/>
                              </wps:bodyPr>
                            </wps:wsp>
                          </wpg:wgp>
                        </a:graphicData>
                      </a:graphic>
                    </wp:inline>
                  </w:drawing>
                </mc:Choice>
                <mc:Fallback>
                  <w:pict>
                    <v:group id="shape_0" style="position:absolute;margin-left:-19pt;margin-top:21.3pt;width:51.4pt;height:24.1pt" coordorigin="-380,426" coordsize="1028,482">
                      <v:rect id="shape_0" stroked="f" style="position:absolute;left:-379;top:426;width:1027;height:174;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подростков </w:t>
                              </w:r>
                            </w:p>
                          </w:txbxContent>
                        </v:textbox>
                        <w10:wrap type="square"/>
                        <v:fill o:detectmouseclick="t" on="false"/>
                        <v:stroke color="#3465a4" joinstyle="round" endcap="flat"/>
                      </v:rect>
                      <v:rect id="shape_0" stroked="f" style="position:absolute;left:80;top:697;width:50;height:211;rotation:90">
                        <v:textbox>
                          <w:txbxContent>
                            <w:p>
                              <w:pPr>
                                <w:overflowPunct w:val="false"/>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heme="minorHAnsi" w:cstheme="minorBidi" w:eastAsiaTheme="minorHAnsi" w:hAnsiTheme="minorHAnsi" w:eastAsia="Times New Roman" w:cs="Times New Roman" w:ascii="Times New Roman" w:hAnsi="Times New Roman"/>
                                  <w:color w:val="000000"/>
                                </w:rPr>
                                <w:t xml:space="preserve"> </w:t>
                              </w:r>
                            </w:p>
                          </w:txbxContent>
                        </v:textbox>
                        <w10:wrap type="square"/>
                        <v:fill o:detectmouseclick="t" on="false"/>
                        <v:stroke color="#3465a4" joinstyle="round" endcap="flat"/>
                      </v:rect>
                    </v:group>
                  </w:pict>
                </mc:Fallback>
              </mc:AlternateContent>
            </w:r>
          </w:p>
        </w:tc>
      </w:tr>
      <w:tr>
        <w:trPr>
          <w:trHeight w:val="1094" w:hRule="atLeast"/>
        </w:trPr>
        <w:tc>
          <w:tcPr>
            <w:tcW w:w="15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6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69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127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60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7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43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5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159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65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c>
          <w:tcPr>
            <w:tcW w:w="77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96" w:type="dxa"/>
            </w:tcMar>
            <w:vAlign w:val="center"/>
          </w:tcPr>
          <w:p>
            <w:pPr>
              <w:pStyle w:val="Normal"/>
              <w:spacing w:lineRule="auto" w:line="276" w:before="0" w:after="0"/>
              <w:jc w:val="center"/>
              <w:rPr>
                <w:rFonts w:ascii="Calibri" w:hAnsi="Calibri" w:eastAsia="Calibri" w:cs="Calibri"/>
                <w:color w:val="000000"/>
              </w:rPr>
            </w:pPr>
            <w:r>
              <w:rPr>
                <w:rFonts w:eastAsia="Times New Roman" w:cs="Times New Roman" w:ascii="Times New Roman" w:hAnsi="Times New Roman"/>
                <w:color w:val="000000"/>
                <w:sz w:val="20"/>
                <w:lang w:eastAsia="ru-RU"/>
              </w:rPr>
              <w:t xml:space="preserve"> </w:t>
            </w:r>
          </w:p>
        </w:tc>
      </w:tr>
    </w:tbl>
    <w:p>
      <w:pPr>
        <w:pStyle w:val="Normal"/>
        <w:spacing w:lineRule="auto" w:line="276" w:before="0" w:after="0"/>
        <w:rPr>
          <w:rFonts w:ascii="Calibri" w:hAnsi="Calibri" w:eastAsia="Calibri" w:cs="Calibri"/>
          <w:color w:val="000000"/>
          <w:lang w:eastAsia="ru-RU"/>
        </w:rPr>
      </w:pPr>
      <w:r>
        <w:rPr>
          <w:rFonts w:eastAsia="Calibri" w:cs="Calibri"/>
          <w:color w:val="000000"/>
          <w:lang w:eastAsia="ru-RU"/>
        </w:rPr>
      </w:r>
      <w:r>
        <w:br w:type="page"/>
      </w:r>
    </w:p>
    <w:p>
      <w:pPr>
        <w:pStyle w:val="Normal"/>
        <w:keepNext/>
        <w:keepLines/>
        <w:numPr>
          <w:ilvl w:val="0"/>
          <w:numId w:val="0"/>
        </w:numPr>
        <w:spacing w:lineRule="auto" w:line="290" w:before="0" w:after="287"/>
        <w:ind w:left="355" w:right="-15" w:hanging="10"/>
        <w:outlineLvl w:val="1"/>
        <w:rPr>
          <w:rFonts w:ascii="Calibri" w:hAnsi="Calibri" w:eastAsia="Calibri" w:cs="Calibri"/>
          <w:b/>
          <w:b/>
          <w:color w:val="000000"/>
          <w:sz w:val="28"/>
          <w:lang w:eastAsia="ru-RU"/>
        </w:rPr>
      </w:pPr>
      <w:r>
        <w:rPr>
          <w:rFonts w:eastAsia="Calibri" w:cs="Calibri"/>
          <w:b/>
          <w:color w:val="000000"/>
          <w:sz w:val="28"/>
          <w:lang w:eastAsia="ru-RU"/>
        </w:rPr>
        <w:t>5.</w:t>
      </w:r>
      <w:r>
        <w:rPr>
          <w:rFonts w:eastAsia="Arial" w:cs="Arial" w:ascii="Arial" w:hAnsi="Arial"/>
          <w:b/>
          <w:color w:val="000000"/>
          <w:sz w:val="28"/>
          <w:lang w:eastAsia="ru-RU"/>
        </w:rPr>
        <w:t xml:space="preserve"> </w:t>
      </w:r>
      <w:r>
        <w:rPr>
          <w:rFonts w:eastAsia="Calibri" w:cs="Calibri"/>
          <w:b/>
          <w:color w:val="000000"/>
          <w:sz w:val="28"/>
          <w:lang w:eastAsia="ru-RU"/>
        </w:rPr>
        <w:t xml:space="preserve">Извлечение из «Стандартов восстановительной медиации» 2009 года </w:t>
      </w:r>
    </w:p>
    <w:p>
      <w:pPr>
        <w:pStyle w:val="Normal"/>
        <w:keepNext/>
        <w:keepLines/>
        <w:numPr>
          <w:ilvl w:val="0"/>
          <w:numId w:val="0"/>
        </w:numPr>
        <w:spacing w:lineRule="auto" w:line="264" w:before="0" w:after="275"/>
        <w:ind w:right="-15" w:firstLine="708"/>
        <w:outlineLvl w:val="2"/>
        <w:rPr>
          <w:rFonts w:ascii="Times New Roman" w:hAnsi="Times New Roman" w:eastAsia="Times New Roman" w:cs="Times New Roman"/>
          <w:b/>
          <w:b/>
          <w:color w:val="000000"/>
          <w:lang w:eastAsia="ru-RU"/>
        </w:rPr>
      </w:pPr>
      <w:r>
        <w:rPr>
          <w:rFonts w:eastAsia="Times New Roman" w:cs="Times New Roman" w:ascii="Times New Roman" w:hAnsi="Times New Roman"/>
          <w:b/>
          <w:color w:val="000000"/>
          <w:lang w:eastAsia="ru-RU"/>
        </w:rPr>
        <w:t xml:space="preserve">Стандарты восстановительной медиации разработаны и приняты Всероссийской Ассоциацией восстановительной медиации.  </w:t>
      </w:r>
    </w:p>
    <w:p>
      <w:pPr>
        <w:pStyle w:val="Normal"/>
        <w:spacing w:lineRule="auto" w:line="266" w:before="0" w:after="276"/>
        <w:ind w:left="-15" w:firstLine="70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Данные стандарты относятся к широкому кругу восстановительных практик: медиация между сторонами «лицом к лицу», «Семейные конференции», «Круги сообществ», «Школьные конференции» и другие практики, в основе которых лежат ценности и принципы восстановительного подхода.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При разработке стандартов учтен опыт работы по проведению программ восстановительного правосудия в различных регионах России в течение 12 лет.  </w:t>
      </w:r>
    </w:p>
    <w:p>
      <w:pPr>
        <w:pStyle w:val="Normal"/>
        <w:spacing w:lineRule="auto" w:line="240" w:before="0" w:after="282"/>
        <w:ind w:left="360"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71" w:before="0" w:after="278"/>
        <w:ind w:left="-5" w:right="-15" w:hanging="10"/>
        <w:rPr>
          <w:rFonts w:ascii="Calibri" w:hAnsi="Calibri" w:eastAsia="Calibri" w:cs="Calibri"/>
          <w:color w:val="000000"/>
          <w:lang w:eastAsia="ru-RU"/>
        </w:rPr>
      </w:pPr>
      <w:r>
        <w:rPr>
          <w:rFonts w:eastAsia="Calibri" w:cs="Calibri"/>
          <w:b/>
          <w:color w:val="000000"/>
          <w:sz w:val="24"/>
          <w:lang w:eastAsia="ru-RU"/>
        </w:rPr>
        <w:t xml:space="preserve">Понятие восстановительной медиации </w:t>
      </w:r>
    </w:p>
    <w:p>
      <w:pPr>
        <w:pStyle w:val="Normal"/>
        <w:spacing w:lineRule="auto" w:line="266" w:before="0" w:after="276"/>
        <w:ind w:left="-15" w:firstLine="70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Под медиацией обычно понимается процесс, в рамках которого участники с помощью беспристрастной третьей стороны (медиатора) разрешают конфликт.  </w:t>
      </w:r>
    </w:p>
    <w:p>
      <w:pPr>
        <w:pStyle w:val="Normal"/>
        <w:spacing w:lineRule="auto" w:line="266" w:before="0" w:after="276"/>
        <w:ind w:left="-15" w:firstLine="70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Восстановительная медиация – это процесс,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(при необходимости - о заглаживании причиненного вреда), возникших в результате конфликтных или криминальных ситуаций. </w:t>
      </w:r>
    </w:p>
    <w:p>
      <w:pPr>
        <w:pStyle w:val="Normal"/>
        <w:spacing w:lineRule="auto" w:line="266" w:before="0" w:after="276"/>
        <w:ind w:left="-15" w:firstLine="708"/>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ходе восстановительной медиации важно, чтобы стороны имели возможность освободиться от негативных состояний и обрести ресурс для совместного поиска выхода из ситуации. Восстановительная медиация включает предварительные встречи медиатора с каждой из сторон по отдельности и общую встречу сторон с участием медиатора.  </w:t>
      </w:r>
    </w:p>
    <w:p>
      <w:pPr>
        <w:pStyle w:val="Normal"/>
        <w:spacing w:lineRule="auto" w:line="240" w:before="0" w:after="279"/>
        <w:ind w:left="708"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71" w:before="0" w:after="278"/>
        <w:ind w:left="-5" w:right="-15" w:hanging="10"/>
        <w:rPr>
          <w:rFonts w:ascii="Calibri" w:hAnsi="Calibri" w:eastAsia="Calibri" w:cs="Calibri"/>
          <w:color w:val="000000"/>
          <w:lang w:eastAsia="ru-RU"/>
        </w:rPr>
      </w:pPr>
      <w:r>
        <w:rPr>
          <w:rFonts w:eastAsia="Calibri" w:cs="Calibri"/>
          <w:b/>
          <w:color w:val="000000"/>
          <w:sz w:val="24"/>
          <w:lang w:eastAsia="ru-RU"/>
        </w:rPr>
        <w:t xml:space="preserve">Основные принципы восстановительной медиации </w:t>
      </w:r>
    </w:p>
    <w:p>
      <w:pPr>
        <w:pStyle w:val="Normal"/>
        <w:keepNext/>
        <w:keepLines/>
        <w:numPr>
          <w:ilvl w:val="0"/>
          <w:numId w:val="0"/>
        </w:numPr>
        <w:spacing w:lineRule="auto" w:line="264" w:before="0" w:after="275"/>
        <w:ind w:left="355" w:right="-15" w:hanging="10"/>
        <w:outlineLvl w:val="2"/>
        <w:rPr>
          <w:rFonts w:ascii="Times New Roman" w:hAnsi="Times New Roman" w:eastAsia="Times New Roman" w:cs="Times New Roman"/>
          <w:b/>
          <w:b/>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b/>
          <w:color w:val="000000"/>
          <w:lang w:eastAsia="ru-RU"/>
        </w:rPr>
        <w:t>добровольность</w:t>
      </w: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b/>
          <w:color w:val="000000"/>
          <w:lang w:eastAsia="ru-RU"/>
        </w:rPr>
        <w:t>участия сторон</w:t>
      </w:r>
      <w:r>
        <w:rPr>
          <w:rFonts w:eastAsia="Times New Roman" w:cs="Times New Roman" w:ascii="Times New Roman" w:hAnsi="Times New Roman"/>
          <w:color w:val="000000"/>
          <w:lang w:eastAsia="ru-RU"/>
        </w:rPr>
        <w:t xml:space="preserve"> </w:t>
      </w:r>
    </w:p>
    <w:p>
      <w:pPr>
        <w:pStyle w:val="Normal"/>
        <w:spacing w:lineRule="auto" w:line="264" w:before="0" w:after="279"/>
        <w:ind w:left="355" w:right="-15" w:hanging="1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  </w:t>
      </w:r>
    </w:p>
    <w:p>
      <w:pPr>
        <w:pStyle w:val="Normal"/>
        <w:spacing w:lineRule="auto" w:line="240" w:before="0" w:after="282"/>
        <w:ind w:left="360"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keepNext/>
        <w:keepLines/>
        <w:numPr>
          <w:ilvl w:val="0"/>
          <w:numId w:val="0"/>
        </w:numPr>
        <w:spacing w:lineRule="auto" w:line="264" w:before="0" w:after="275"/>
        <w:ind w:left="355" w:right="-15" w:hanging="10"/>
        <w:outlineLvl w:val="2"/>
        <w:rPr>
          <w:rFonts w:ascii="Times New Roman" w:hAnsi="Times New Roman" w:eastAsia="Times New Roman" w:cs="Times New Roman"/>
          <w:b/>
          <w:b/>
          <w:color w:val="000000"/>
          <w:lang w:eastAsia="ru-RU"/>
        </w:rPr>
      </w:pPr>
      <w:r>
        <w:rPr>
          <w:rFonts w:eastAsia="Times New Roman" w:cs="Times New Roman" w:ascii="Times New Roman" w:hAnsi="Times New Roman"/>
          <w:b/>
          <w:color w:val="000000"/>
          <w:lang w:eastAsia="ru-RU"/>
        </w:rPr>
        <w:t xml:space="preserve">- информированность сторон  </w:t>
      </w:r>
    </w:p>
    <w:p>
      <w:pPr>
        <w:pStyle w:val="Normal"/>
        <w:spacing w:lineRule="auto" w:line="266" w:before="0" w:after="276"/>
        <w:ind w:left="370"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Медиатор обязан предоставить сторонам всю необходимую информацию о сути медиации, ее процессе и возможных последствиях. </w:t>
      </w:r>
    </w:p>
    <w:p>
      <w:pPr>
        <w:pStyle w:val="Normal"/>
        <w:spacing w:lineRule="auto" w:line="240" w:before="0" w:after="279"/>
        <w:ind w:left="360"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keepNext/>
        <w:keepLines/>
        <w:numPr>
          <w:ilvl w:val="0"/>
          <w:numId w:val="0"/>
        </w:numPr>
        <w:spacing w:lineRule="auto" w:line="264" w:before="0" w:after="275"/>
        <w:ind w:left="355" w:right="-15" w:hanging="10"/>
        <w:outlineLvl w:val="2"/>
        <w:rPr>
          <w:rFonts w:ascii="Times New Roman" w:hAnsi="Times New Roman" w:eastAsia="Times New Roman" w:cs="Times New Roman"/>
          <w:b/>
          <w:b/>
          <w:color w:val="000000"/>
          <w:lang w:eastAsia="ru-RU"/>
        </w:rPr>
      </w:pP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b/>
          <w:color w:val="000000"/>
          <w:lang w:eastAsia="ru-RU"/>
        </w:rPr>
        <w:t xml:space="preserve">нейтральность медиатора </w:t>
      </w:r>
      <w:r>
        <w:rPr>
          <w:rFonts w:eastAsia="Times New Roman" w:cs="Times New Roman" w:ascii="Times New Roman" w:hAnsi="Times New Roman"/>
          <w:color w:val="000000"/>
          <w:lang w:eastAsia="ru-RU"/>
        </w:rPr>
        <w:t xml:space="preserve"> </w:t>
      </w:r>
    </w:p>
    <w:p>
      <w:pPr>
        <w:pStyle w:val="Normal"/>
        <w:spacing w:lineRule="auto" w:line="264" w:before="0" w:after="279"/>
        <w:ind w:left="355" w:right="-15" w:hanging="1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Медиатор в равной степени поддерживает стороны и их стремление в разрешении конфликта. Еcли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  - </w:t>
      </w:r>
      <w:r>
        <w:rPr>
          <w:rFonts w:eastAsia="Times New Roman" w:cs="Times New Roman" w:ascii="Times New Roman" w:hAnsi="Times New Roman"/>
          <w:b/>
          <w:color w:val="000000"/>
          <w:lang w:eastAsia="ru-RU"/>
        </w:rPr>
        <w:t>конфиденциальность</w:t>
      </w:r>
      <w:r>
        <w:rPr>
          <w:rFonts w:eastAsia="Times New Roman" w:cs="Times New Roman" w:ascii="Times New Roman" w:hAnsi="Times New Roman"/>
          <w:color w:val="000000"/>
          <w:lang w:eastAsia="ru-RU"/>
        </w:rPr>
        <w:t xml:space="preserve"> </w:t>
      </w:r>
      <w:r>
        <w:rPr>
          <w:rFonts w:eastAsia="Times New Roman" w:cs="Times New Roman" w:ascii="Times New Roman" w:hAnsi="Times New Roman"/>
          <w:b/>
          <w:color w:val="000000"/>
          <w:lang w:eastAsia="ru-RU"/>
        </w:rPr>
        <w:t>процесса медиации</w:t>
      </w:r>
      <w:r>
        <w:rPr>
          <w:rFonts w:eastAsia="Times New Roman" w:cs="Times New Roman" w:ascii="Times New Roman" w:hAnsi="Times New Roman"/>
          <w:color w:val="000000"/>
          <w:lang w:eastAsia="ru-RU"/>
        </w:rPr>
        <w:t xml:space="preserve"> </w:t>
      </w:r>
    </w:p>
    <w:p>
      <w:pPr>
        <w:pStyle w:val="Normal"/>
        <w:spacing w:lineRule="auto" w:line="264" w:before="0" w:after="279"/>
        <w:ind w:left="355" w:right="-15" w:hanging="1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w:t>
      </w:r>
    </w:p>
    <w:p>
      <w:pPr>
        <w:pStyle w:val="Normal"/>
        <w:spacing w:lineRule="auto" w:line="264" w:before="0" w:after="279"/>
        <w:ind w:left="355" w:right="-15" w:hanging="1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w:t>
      </w:r>
    </w:p>
    <w:p>
      <w:pPr>
        <w:pStyle w:val="Normal"/>
        <w:spacing w:lineRule="auto" w:line="266" w:before="0" w:after="276"/>
        <w:ind w:left="370"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Медиатор, передает информацию о результатах медиации в структуру, направившую дело на медиацию.  </w:t>
      </w:r>
    </w:p>
    <w:p>
      <w:pPr>
        <w:pStyle w:val="Normal"/>
        <w:spacing w:lineRule="auto" w:line="266" w:before="0" w:after="276"/>
        <w:ind w:left="370"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  </w:t>
      </w:r>
    </w:p>
    <w:p>
      <w:pPr>
        <w:pStyle w:val="Normal"/>
        <w:spacing w:lineRule="auto" w:line="240" w:before="0" w:after="285"/>
        <w:ind w:left="360"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keepNext/>
        <w:keepLines/>
        <w:numPr>
          <w:ilvl w:val="0"/>
          <w:numId w:val="0"/>
        </w:numPr>
        <w:spacing w:lineRule="auto" w:line="264" w:before="0" w:after="275"/>
        <w:ind w:left="355" w:right="-15" w:hanging="10"/>
        <w:outlineLvl w:val="2"/>
        <w:rPr>
          <w:rFonts w:ascii="Times New Roman" w:hAnsi="Times New Roman" w:eastAsia="Times New Roman" w:cs="Times New Roman"/>
          <w:b/>
          <w:b/>
          <w:color w:val="000000"/>
          <w:lang w:eastAsia="ru-RU"/>
        </w:rPr>
      </w:pPr>
      <w:r>
        <w:rPr>
          <w:rFonts w:eastAsia="Times New Roman" w:cs="Times New Roman" w:ascii="Times New Roman" w:hAnsi="Times New Roman"/>
          <w:b/>
          <w:color w:val="000000"/>
          <w:lang w:eastAsia="ru-RU"/>
        </w:rPr>
        <w:t xml:space="preserve">- ответственность сторон и медиатора </w:t>
      </w:r>
    </w:p>
    <w:p>
      <w:pPr>
        <w:pStyle w:val="Normal"/>
        <w:spacing w:lineRule="auto" w:line="264" w:before="0" w:after="279"/>
        <w:ind w:left="355" w:right="-15" w:hanging="1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  </w:t>
      </w:r>
    </w:p>
    <w:p>
      <w:pPr>
        <w:pStyle w:val="Normal"/>
        <w:spacing w:lineRule="auto" w:line="240" w:before="0" w:after="285"/>
        <w:ind w:left="360"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keepNext/>
        <w:keepLines/>
        <w:numPr>
          <w:ilvl w:val="0"/>
          <w:numId w:val="0"/>
        </w:numPr>
        <w:spacing w:lineRule="auto" w:line="264" w:before="0" w:after="275"/>
        <w:ind w:left="355" w:right="-15" w:hanging="10"/>
        <w:outlineLvl w:val="2"/>
        <w:rPr>
          <w:rFonts w:ascii="Times New Roman" w:hAnsi="Times New Roman" w:eastAsia="Times New Roman" w:cs="Times New Roman"/>
          <w:b/>
          <w:b/>
          <w:color w:val="000000"/>
          <w:lang w:eastAsia="ru-RU"/>
        </w:rPr>
      </w:pPr>
      <w:r>
        <w:rPr>
          <w:rFonts w:eastAsia="Times New Roman" w:cs="Times New Roman" w:ascii="Times New Roman" w:hAnsi="Times New Roman"/>
          <w:b/>
          <w:color w:val="000000"/>
          <w:lang w:eastAsia="ru-RU"/>
        </w:rPr>
        <w:t xml:space="preserve">- заглаживание вреда обидчиком </w:t>
      </w:r>
    </w:p>
    <w:p>
      <w:pPr>
        <w:pStyle w:val="Normal"/>
        <w:spacing w:lineRule="auto" w:line="266" w:before="0" w:after="276"/>
        <w:ind w:left="370"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ситуации, где есть обидчик и жертва, ответственность обидчика состоит в заглаживании вреда, причиненного жертве.  </w:t>
      </w:r>
    </w:p>
    <w:p>
      <w:pPr>
        <w:pStyle w:val="Normal"/>
        <w:spacing w:lineRule="auto" w:line="240" w:before="0" w:after="285"/>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keepNext/>
        <w:keepLines/>
        <w:numPr>
          <w:ilvl w:val="0"/>
          <w:numId w:val="0"/>
        </w:numPr>
        <w:spacing w:lineRule="auto" w:line="264" w:before="0" w:after="275"/>
        <w:ind w:left="355" w:right="-15" w:hanging="10"/>
        <w:outlineLvl w:val="2"/>
        <w:rPr>
          <w:rFonts w:ascii="Times New Roman" w:hAnsi="Times New Roman" w:eastAsia="Times New Roman" w:cs="Times New Roman"/>
          <w:b/>
          <w:b/>
          <w:color w:val="000000"/>
          <w:lang w:eastAsia="ru-RU"/>
        </w:rPr>
      </w:pPr>
      <w:r>
        <w:rPr>
          <w:rFonts w:eastAsia="Times New Roman" w:cs="Times New Roman" w:ascii="Times New Roman" w:hAnsi="Times New Roman"/>
          <w:b/>
          <w:color w:val="000000"/>
          <w:lang w:eastAsia="ru-RU"/>
        </w:rPr>
        <w:t xml:space="preserve">- самостоятельность служб примирения  </w:t>
      </w:r>
    </w:p>
    <w:p>
      <w:pPr>
        <w:pStyle w:val="Normal"/>
        <w:spacing w:lineRule="auto" w:line="266" w:before="0" w:after="276"/>
        <w:ind w:left="437"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Служба примирения самостоятельна в выборе форм деятельности и организации процесса медиации. </w:t>
      </w:r>
    </w:p>
    <w:p>
      <w:pPr>
        <w:pStyle w:val="Normal"/>
        <w:spacing w:lineRule="auto" w:line="240" w:before="0" w:after="281"/>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71" w:before="0" w:after="278"/>
        <w:ind w:left="-5" w:right="-15" w:hanging="10"/>
        <w:rPr>
          <w:rFonts w:ascii="Calibri" w:hAnsi="Calibri" w:eastAsia="Calibri" w:cs="Calibri"/>
          <w:color w:val="000000"/>
          <w:lang w:eastAsia="ru-RU"/>
        </w:rPr>
      </w:pPr>
      <w:r>
        <w:rPr>
          <w:rFonts w:eastAsia="Calibri" w:cs="Calibri"/>
          <w:b/>
          <w:color w:val="000000"/>
          <w:sz w:val="24"/>
          <w:lang w:eastAsia="ru-RU"/>
        </w:rPr>
        <w:t xml:space="preserve">Процесс и результат медиации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Основой восстановительной медиации является организация диалога между сторонами, который дает возможность сторонам лучше узнать и понять друг друга. Диалог способствует изменению отношений: от отношений конфронтации, предубеждений, подозрительности, агрессивности к позитивным взаимоотношениям. Медиатор помогает выразить и услышать точки зрения, мнения, чувства сторон, что формирует пространство взаимопонимания.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Важнейшим результатом восстановительной медиации являются восстановительные действия (извинение, прощение, стремление искренне загладить причиненный вред), то есть такие действия, которые помогают исправить последствия конфликтной или криминальной ситуации.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Не менее важным результатом медиации может быть соглашение или примирительный договор, передаваемый в орган, направивший случай на медиацию. Примирительный договор (соглашение) может учитываться данным органом при принятии решения о дальнейших действиях в отношении участников ситуации</w:t>
      </w:r>
      <w:r>
        <w:rPr>
          <w:rFonts w:eastAsia="Times New Roman" w:cs="Times New Roman" w:ascii="Times New Roman" w:hAnsi="Times New Roman"/>
          <w:i/>
          <w:color w:val="000000"/>
          <w:lang w:eastAsia="ru-RU"/>
        </w:rPr>
        <w:t xml:space="preserve">.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Восстановительная медиация ориентирована на процесс коммуникации, она направлена, в первую очередь, на налаживание взаимопонимания, обретение способности к диалогу и способности решить ситуацию. Достижение соглашения становится естественным результатом такого процесса. </w:t>
      </w:r>
    </w:p>
    <w:p>
      <w:pPr>
        <w:pStyle w:val="Normal"/>
        <w:spacing w:lineRule="auto" w:line="240" w:before="0" w:after="281"/>
        <w:ind w:left="360"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71" w:before="0" w:after="278"/>
        <w:ind w:left="-5" w:right="-15" w:hanging="10"/>
        <w:rPr>
          <w:rFonts w:ascii="Calibri" w:hAnsi="Calibri" w:eastAsia="Calibri" w:cs="Calibri"/>
          <w:color w:val="000000"/>
          <w:lang w:eastAsia="ru-RU"/>
        </w:rPr>
      </w:pPr>
      <w:r>
        <w:rPr>
          <w:rFonts w:eastAsia="Calibri" w:cs="Calibri"/>
          <w:b/>
          <w:color w:val="000000"/>
          <w:sz w:val="24"/>
          <w:lang w:eastAsia="ru-RU"/>
        </w:rPr>
        <w:t xml:space="preserve">Деятельность служб примирения </w:t>
      </w:r>
    </w:p>
    <w:p>
      <w:pPr>
        <w:pStyle w:val="Normal"/>
        <w:spacing w:lineRule="auto" w:line="242" w:before="0" w:after="277"/>
        <w:ind w:left="10" w:right="170" w:hanging="10"/>
        <w:jc w:val="right"/>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Программы восстановительной медиации могут осуществляться в службах примирения. </w:t>
      </w:r>
    </w:p>
    <w:p>
      <w:pPr>
        <w:pStyle w:val="Normal"/>
        <w:spacing w:lineRule="auto" w:line="266" w:before="0" w:after="276"/>
        <w:ind w:left="-15" w:firstLine="852"/>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Службы примирения при исполнении своих функций должны быть независимыми и самостоятельными. Деятельность служб примирения должна получить официальный статус в рамках структур, в которых она создается.  </w:t>
      </w:r>
    </w:p>
    <w:p>
      <w:pPr>
        <w:pStyle w:val="Normal"/>
        <w:spacing w:lineRule="auto" w:line="266" w:before="0" w:after="276"/>
        <w:ind w:left="-15" w:firstLine="852"/>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Службы примирения могут создаваться как по ведомственному принципу (в системе образования, молодежной политики, социальной защиты, судебных, правоохранительных органов и пр.), так и носить межведомственный, надведомственный (службы при муниципалитетах, КДНиЗП и пр.) или территориальный характер.</w:t>
      </w:r>
      <w:r>
        <w:rPr>
          <w:rFonts w:eastAsia="Times New Roman" w:cs="Times New Roman" w:ascii="Times New Roman" w:hAnsi="Times New Roman"/>
          <w:b/>
          <w:color w:val="000000"/>
          <w:lang w:eastAsia="ru-RU"/>
        </w:rPr>
        <w:t xml:space="preserve"> </w:t>
      </w:r>
    </w:p>
    <w:p>
      <w:pPr>
        <w:pStyle w:val="Normal"/>
        <w:spacing w:lineRule="auto" w:line="266" w:before="0" w:after="276"/>
        <w:ind w:left="862"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Медиаторы, руководители и кураторы служб должны пройти специальную подготовку. </w:t>
      </w:r>
    </w:p>
    <w:p>
      <w:pPr>
        <w:pStyle w:val="Normal"/>
        <w:spacing w:lineRule="auto" w:line="266" w:before="0" w:after="276"/>
        <w:ind w:left="-15" w:firstLine="852"/>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Служба примирения использует разные программы: медиацию, круги сообществ, школьную конференцию, а также может разрабатывать свои оригинальные программы, основанные на принципах восстановительной медиации.  </w:t>
      </w:r>
    </w:p>
    <w:p>
      <w:pPr>
        <w:pStyle w:val="Normal"/>
        <w:spacing w:lineRule="auto" w:line="266" w:before="0" w:after="276"/>
        <w:ind w:left="-15" w:firstLine="852"/>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Служба примирения ведет мониторинг и собирает статистику по поступившим запросам и проведенным медиациям. </w:t>
      </w:r>
    </w:p>
    <w:p>
      <w:pPr>
        <w:pStyle w:val="Normal"/>
        <w:spacing w:lineRule="auto" w:line="266" w:before="0" w:after="276"/>
        <w:ind w:left="437"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Службы примирения должны обладать достаточной самостоятельностью при исполнении своих функций.  </w:t>
      </w:r>
    </w:p>
    <w:p>
      <w:pPr>
        <w:pStyle w:val="Normal"/>
        <w:spacing w:lineRule="auto" w:line="240" w:before="0" w:after="277"/>
        <w:rPr>
          <w:rFonts w:ascii="Calibri" w:hAnsi="Calibri" w:eastAsia="Calibri" w:cs="Calibri"/>
          <w:color w:val="000000"/>
          <w:lang w:eastAsia="ru-RU"/>
        </w:rPr>
      </w:pPr>
      <w:r>
        <w:rPr>
          <w:rFonts w:eastAsia="Calibri" w:cs="Calibri"/>
          <w:color w:val="000000"/>
          <w:lang w:eastAsia="ru-RU"/>
        </w:rPr>
        <w:t xml:space="preserve"> </w:t>
      </w:r>
    </w:p>
    <w:p>
      <w:pPr>
        <w:pStyle w:val="Normal"/>
        <w:spacing w:lineRule="auto" w:line="271" w:before="0" w:after="278"/>
        <w:ind w:left="-5" w:right="-15" w:hanging="10"/>
        <w:rPr>
          <w:rFonts w:ascii="Calibri" w:hAnsi="Calibri" w:eastAsia="Calibri" w:cs="Calibri"/>
          <w:color w:val="000000"/>
          <w:lang w:eastAsia="ru-RU"/>
        </w:rPr>
      </w:pPr>
      <w:r>
        <w:rPr>
          <w:rFonts w:eastAsia="Calibri" w:cs="Calibri"/>
          <w:b/>
          <w:color w:val="000000"/>
          <w:sz w:val="24"/>
          <w:lang w:eastAsia="ru-RU"/>
        </w:rPr>
        <w:t>Особенности деятельности служб примирения в рамках органов и учреждений системы профилактики правонарушений и безнадзорности несовершеннолетних</w:t>
      </w:r>
      <w:r>
        <w:rPr>
          <w:rStyle w:val="Style15"/>
          <w:rFonts w:eastAsia="Calibri" w:cs="Calibri"/>
          <w:b/>
          <w:color w:val="000000"/>
          <w:sz w:val="24"/>
          <w:lang w:eastAsia="ru-RU"/>
        </w:rPr>
        <w:footnoteReference w:id="2"/>
      </w:r>
      <w:r>
        <w:rPr>
          <w:rFonts w:eastAsia="Calibri" w:cs="Calibri"/>
          <w:b/>
          <w:color w:val="000000"/>
          <w:sz w:val="24"/>
          <w:lang w:eastAsia="ru-RU"/>
        </w:rPr>
        <w:t xml:space="preserve">.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Программы восстановительной медиации могут реализовываться на базе </w:t>
      </w:r>
      <w:r>
        <w:rPr>
          <w:rFonts w:eastAsia="Times New Roman" w:cs="Times New Roman" w:ascii="Times New Roman" w:hAnsi="Times New Roman"/>
          <w:color w:val="000000"/>
          <w:u w:val="single" w:color="000000"/>
          <w:lang w:eastAsia="ru-RU"/>
        </w:rPr>
        <w:t xml:space="preserve">учреждений системы образования, </w:t>
      </w:r>
      <w:r>
        <w:rPr>
          <w:rFonts w:eastAsia="Times New Roman" w:cs="Times New Roman" w:ascii="Times New Roman" w:hAnsi="Times New Roman"/>
          <w:color w:val="000000"/>
          <w:lang w:eastAsia="ru-RU"/>
        </w:rPr>
        <w:t xml:space="preserve">социальной защиты, молодежной политики и иных, осуществляющих социальную помощь по территориальному (муниципальному) принципу. В территориальные (районные, муниципальные) службы случаи могут поступать из КДНиЗП, административных органов, учреждений социальной защиты, правоохранительных органов, суда, образовательных учреждений, от граждан.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Территориальная служба примирения должна разработать </w:t>
      </w:r>
      <w:r>
        <w:rPr>
          <w:rFonts w:eastAsia="Times New Roman" w:cs="Times New Roman" w:ascii="Times New Roman" w:hAnsi="Times New Roman"/>
          <w:i/>
          <w:color w:val="000000"/>
          <w:lang w:eastAsia="ru-RU"/>
        </w:rPr>
        <w:t>положение</w:t>
      </w:r>
      <w:r>
        <w:rPr>
          <w:rFonts w:eastAsia="Times New Roman" w:cs="Times New Roman" w:ascii="Times New Roman" w:hAnsi="Times New Roman"/>
          <w:color w:val="000000"/>
          <w:lang w:eastAsia="ru-RU"/>
        </w:rPr>
        <w:t xml:space="preserve">, утвержденное администрацией учреждения. Также возможно внесение дополнений о службе примирения в устав учреждения, должностные инструкции реализующих восстановительные программы специалистов и другие документы.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Территориальные службы могут реализовывать разные программы: медиацию, круги сообществ, школьные конференции, круги заботы, семейные конференции (при условии прохождения подготовки по методике их проведения специалистами службы).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Руководитель (координатор, куратор) территориальной (муниципальной) службы примирения имеет подготовку в качестве медиатора, осуществляет общее руководство службой, планирует развитие и продвижение службы, организовывает порядок и контроль реализации программ, ведет мониторинг и анализ реализации программ в учреждении, выстраивает взаимодействие с заинтересованными учреждениями и ведомствами. По согласованию с КДНиЗП служба может осуществлять мониторинг реализации программ медиации на территории муниципального образования.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территориальной (муниципальной) службе примирения </w:t>
      </w:r>
      <w:r>
        <w:rPr>
          <w:rFonts w:eastAsia="Times New Roman" w:cs="Times New Roman" w:ascii="Times New Roman" w:hAnsi="Times New Roman"/>
          <w:i/>
          <w:color w:val="000000"/>
          <w:lang w:eastAsia="ru-RU"/>
        </w:rPr>
        <w:t>медиаторами</w:t>
      </w:r>
      <w:r>
        <w:rPr>
          <w:rFonts w:eastAsia="Times New Roman" w:cs="Times New Roman" w:ascii="Times New Roman" w:hAnsi="Times New Roman"/>
          <w:color w:val="000000"/>
          <w:lang w:eastAsia="ru-RU"/>
        </w:rPr>
        <w:t xml:space="preserve"> (при условии прохождения специальной подготовки по медиации) могут быть: </w:t>
      </w:r>
    </w:p>
    <w:p>
      <w:pPr>
        <w:pStyle w:val="Normal"/>
        <w:spacing w:lineRule="auto" w:line="266" w:before="0" w:after="276"/>
        <w:ind w:left="576"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а) сотрудники данного учреждения; </w:t>
      </w:r>
    </w:p>
    <w:p>
      <w:pPr>
        <w:pStyle w:val="Normal"/>
        <w:spacing w:lineRule="auto" w:line="266" w:before="0" w:after="80"/>
        <w:ind w:left="576"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б) взрослые (студенты, сотрудники общественной организации и т.д.) по согласованию с ад-</w:t>
      </w:r>
    </w:p>
    <w:p>
      <w:pPr>
        <w:pStyle w:val="Normal"/>
        <w:spacing w:lineRule="auto" w:line="266" w:before="0" w:after="276"/>
        <w:ind w:left="-5"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министрацией учреждения. При территориальной (муниципальной) службе примирения могут быть созданы детские волонтерские объединения по типу школьных служб примирения.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Специалисты территориальной службы примирения могут вести работу в следующих направлениях: </w:t>
      </w:r>
    </w:p>
    <w:p>
      <w:pPr>
        <w:pStyle w:val="Normal"/>
        <w:numPr>
          <w:ilvl w:val="0"/>
          <w:numId w:val="16"/>
        </w:numPr>
        <w:spacing w:lineRule="auto" w:line="266" w:before="0" w:after="38"/>
        <w:ind w:left="1286" w:hanging="36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Проводить медиацию по конфликтным и криминальным делам из КДНиЗП, судов, школ, по обращению граждан. </w:t>
      </w:r>
    </w:p>
    <w:p>
      <w:pPr>
        <w:pStyle w:val="Normal"/>
        <w:numPr>
          <w:ilvl w:val="0"/>
          <w:numId w:val="16"/>
        </w:numPr>
        <w:spacing w:lineRule="auto" w:line="266" w:before="0" w:after="41"/>
        <w:ind w:left="1286" w:hanging="36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Осуществлять методическое сопровождение деятельности служб примирения на территории. </w:t>
      </w:r>
    </w:p>
    <w:p>
      <w:pPr>
        <w:pStyle w:val="Normal"/>
        <w:numPr>
          <w:ilvl w:val="0"/>
          <w:numId w:val="16"/>
        </w:numPr>
        <w:spacing w:lineRule="auto" w:line="266" w:before="0" w:after="38"/>
        <w:ind w:left="1286" w:hanging="36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Осуществлять подготовку медиаторов и кураторов служб примирения. </w:t>
      </w:r>
    </w:p>
    <w:p>
      <w:pPr>
        <w:pStyle w:val="Normal"/>
        <w:numPr>
          <w:ilvl w:val="0"/>
          <w:numId w:val="16"/>
        </w:numPr>
        <w:spacing w:lineRule="auto" w:line="242" w:before="0" w:after="41"/>
        <w:ind w:left="1286" w:hanging="36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Осуществлять мониторинг и анализ деятельности служб примирения на территории.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Методисты территориальной службы примирения должны иметь подготовку в качестве медиатора и тренера, опыт проведения программ. Методист может осуществлять методическое сопровождение медиаторов различных служб примирения на территории муниципального образования, проводить обучение медиаторов, в том числе учащихся образовательных учреждений, супервизию, консультирование, давать экспертную оценку.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Программа примирения в территориальной (муниципальной) службе примирения может проводиться между несовершеннолетними, несовершеннолетним(и) и взрослым(и), между взрослыми в ситуации определения дальнейшей судьбы несовершеннолетнего.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Допускается, чтобы стороны конфликта были направлены на предварительную встречу с медиатором (где проясняется ситуация конфликта и рассказывается о медиации), но сама медиация проходит только добровольно. Если участниками программы являются несовершеннолетние, то медиатору рекомендуется получить разрешение родителей на участие их детей в восстановительной программе или пригласить родителей участвовать в программе.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 вынесении решения о дальнейшей судьбе участников программы. </w:t>
      </w:r>
    </w:p>
    <w:p>
      <w:pPr>
        <w:pStyle w:val="Normal"/>
        <w:spacing w:lineRule="auto" w:line="240" w:before="0" w:after="282"/>
        <w:ind w:left="566"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71" w:before="0" w:after="278"/>
        <w:ind w:left="-5" w:right="-15" w:hanging="10"/>
        <w:rPr>
          <w:rFonts w:ascii="Calibri" w:hAnsi="Calibri" w:eastAsia="Calibri" w:cs="Calibri"/>
          <w:color w:val="000000"/>
          <w:lang w:eastAsia="ru-RU"/>
        </w:rPr>
      </w:pPr>
      <w:r>
        <w:rPr>
          <w:rFonts w:eastAsia="Calibri" w:cs="Calibri"/>
          <w:b/>
          <w:color w:val="000000"/>
          <w:sz w:val="24"/>
          <w:lang w:eastAsia="ru-RU"/>
        </w:rPr>
        <w:t xml:space="preserve">Особенности службы примирения в системе образования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системе образования программы восстановительной медиации могут осуществляться на базе общеобразовательных учреждений всех типов (7 и 8 видов – в исключительных случаях), учреждений дополнительного образования, учреждений среднего профессионального образования, вузов.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w:t>
      </w:r>
      <w:r>
        <w:rPr>
          <w:rFonts w:eastAsia="Times New Roman" w:cs="Times New Roman" w:ascii="Times New Roman" w:hAnsi="Times New Roman"/>
          <w:i/>
          <w:color w:val="000000"/>
          <w:lang w:eastAsia="ru-RU"/>
        </w:rPr>
        <w:t>школьную службу примирения</w:t>
      </w:r>
      <w:r>
        <w:rPr>
          <w:rFonts w:eastAsia="Times New Roman" w:cs="Times New Roman" w:ascii="Times New Roman" w:hAnsi="Times New Roman"/>
          <w:color w:val="000000"/>
          <w:lang w:eastAsia="ru-RU"/>
        </w:rPr>
        <w:t xml:space="preserve"> (ШСП) обязательно входят учащиеся-медиаторы и взрослый куратор.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школьных службах примирения </w:t>
      </w:r>
      <w:r>
        <w:rPr>
          <w:rFonts w:eastAsia="Times New Roman" w:cs="Times New Roman" w:ascii="Times New Roman" w:hAnsi="Times New Roman"/>
          <w:i/>
          <w:color w:val="000000"/>
          <w:lang w:eastAsia="ru-RU"/>
        </w:rPr>
        <w:t>медиаторами</w:t>
      </w:r>
      <w:r>
        <w:rPr>
          <w:rFonts w:eastAsia="Times New Roman" w:cs="Times New Roman" w:ascii="Times New Roman" w:hAnsi="Times New Roman"/>
          <w:color w:val="000000"/>
          <w:lang w:eastAsia="ru-RU"/>
        </w:rPr>
        <w:t xml:space="preserve"> (при условии прохождения специальной подготовки по медиации) могут быть: </w:t>
      </w:r>
    </w:p>
    <w:p>
      <w:pPr>
        <w:pStyle w:val="Normal"/>
        <w:spacing w:lineRule="auto" w:line="266" w:before="0" w:after="276"/>
        <w:ind w:left="576"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а) учащиеся; </w:t>
      </w:r>
    </w:p>
    <w:p>
      <w:pPr>
        <w:pStyle w:val="Normal"/>
        <w:spacing w:lineRule="auto" w:line="266" w:before="0" w:after="276"/>
        <w:ind w:left="576"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б) педагогические работники образовательного учреждения; </w:t>
      </w:r>
    </w:p>
    <w:p>
      <w:pPr>
        <w:pStyle w:val="Normal"/>
        <w:spacing w:lineRule="auto" w:line="266" w:before="0" w:after="77"/>
        <w:ind w:left="576"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 взрослый (родитель, сотрудник общественной или государственной организации или иной </w:t>
      </w:r>
    </w:p>
    <w:p>
      <w:pPr>
        <w:pStyle w:val="Normal"/>
        <w:spacing w:lineRule="auto" w:line="266" w:before="0" w:after="276"/>
        <w:ind w:left="-5"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взрослый) по согласованию с администрацией образовательного учреждения. </w:t>
      </w:r>
    </w:p>
    <w:p>
      <w:pPr>
        <w:pStyle w:val="Normal"/>
        <w:spacing w:lineRule="auto" w:line="266" w:before="0" w:after="276"/>
        <w:ind w:left="576" w:hanging="10"/>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Возможно совместное ведение медиации взрослым и ребенком.  </w:t>
      </w:r>
    </w:p>
    <w:p>
      <w:pPr>
        <w:pStyle w:val="Normal"/>
        <w:spacing w:lineRule="auto" w:line="240" w:before="0" w:after="279"/>
        <w:ind w:left="566" w:hanging="0"/>
        <w:rPr>
          <w:rFonts w:ascii="Calibri" w:hAnsi="Calibri" w:eastAsia="Calibri" w:cs="Calibri"/>
          <w:color w:val="000000"/>
          <w:lang w:eastAsia="ru-RU"/>
        </w:rPr>
      </w:pPr>
      <w:r>
        <w:rPr>
          <w:rFonts w:eastAsia="Times New Roman" w:cs="Times New Roman" w:ascii="Times New Roman" w:hAnsi="Times New Roman"/>
          <w:i/>
          <w:color w:val="000000"/>
          <w:lang w:eastAsia="ru-RU"/>
        </w:rPr>
        <w:t xml:space="preserve">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i/>
          <w:color w:val="000000"/>
          <w:lang w:eastAsia="ru-RU"/>
        </w:rPr>
        <w:t>Куратором</w:t>
      </w:r>
      <w:r>
        <w:rPr>
          <w:rFonts w:eastAsia="Times New Roman" w:cs="Times New Roman" w:ascii="Times New Roman" w:hAnsi="Times New Roman"/>
          <w:color w:val="000000"/>
          <w:lang w:eastAsia="ru-RU"/>
        </w:rPr>
        <w:t xml:space="preserve"> службы примирения может быть взрослый, прошедший подготовку в качестве медиатора и готовый осуществлять систематическую поддержку и развитие службы примирения. Куратор должен иметь доступ к информации о происходящих в образовательном учреждении конфликтах. Задача куратора - организовать работу службы примирения и обеспечить получение службой примирения информации о конфликтах и криминальных ситуациях.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Это может быть заместитель директора по учебно-воспитательной работе, психолог, социальный педагог (заместитель директора по социальной работе), уполномоченный по правам ребенка и прочее. </w:t>
      </w:r>
    </w:p>
    <w:p>
      <w:pPr>
        <w:pStyle w:val="Normal"/>
        <w:spacing w:lineRule="auto" w:line="240" w:before="0" w:after="279"/>
        <w:ind w:left="566"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i/>
          <w:color w:val="000000"/>
          <w:lang w:eastAsia="ru-RU"/>
        </w:rPr>
        <w:t>Участниками</w:t>
      </w:r>
      <w:r>
        <w:rPr>
          <w:rFonts w:eastAsia="Times New Roman" w:cs="Times New Roman" w:ascii="Times New Roman" w:hAnsi="Times New Roman"/>
          <w:color w:val="000000"/>
          <w:lang w:eastAsia="ru-RU"/>
        </w:rPr>
        <w:t xml:space="preserve"> программ примирения могут быть дети, педагоги, администрация, родители. При медиации конфликтов между взрослыми обязательно участие взрослого медиатора. </w:t>
      </w:r>
    </w:p>
    <w:p>
      <w:pPr>
        <w:pStyle w:val="Normal"/>
        <w:spacing w:lineRule="auto" w:line="240" w:before="0" w:after="279"/>
        <w:ind w:left="566" w:hanging="0"/>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Допускается, чтобы стороны конфликта были направлены </w:t>
      </w:r>
      <w:r>
        <w:rPr>
          <w:rFonts w:eastAsia="Times New Roman" w:cs="Times New Roman" w:ascii="Times New Roman" w:hAnsi="Times New Roman"/>
          <w:i/>
          <w:color w:val="000000"/>
          <w:lang w:eastAsia="ru-RU"/>
        </w:rPr>
        <w:t>администратором</w:t>
      </w:r>
      <w:r>
        <w:rPr>
          <w:rFonts w:eastAsia="Times New Roman" w:cs="Times New Roman" w:ascii="Times New Roman" w:hAnsi="Times New Roman"/>
          <w:color w:val="000000"/>
          <w:lang w:eastAsia="ru-RU"/>
        </w:rPr>
        <w:t xml:space="preserve"> на предварительную встречу с медиатором (где проясняется ситуация конфликта и рассказывается о медиации), но встреча между сторонами проходит только добровольно.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Куратор должен получить согласие от родителей медиаторов-школьников на их участие в работе службы примирения.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Служба примирения должна разработать </w:t>
      </w:r>
      <w:r>
        <w:rPr>
          <w:rFonts w:eastAsia="Times New Roman" w:cs="Times New Roman" w:ascii="Times New Roman" w:hAnsi="Times New Roman"/>
          <w:i/>
          <w:color w:val="000000"/>
          <w:lang w:eastAsia="ru-RU"/>
        </w:rPr>
        <w:t>положение</w:t>
      </w:r>
      <w:r>
        <w:rPr>
          <w:rFonts w:eastAsia="Times New Roman" w:cs="Times New Roman" w:ascii="Times New Roman" w:hAnsi="Times New Roman"/>
          <w:color w:val="000000"/>
          <w:lang w:eastAsia="ru-RU"/>
        </w:rPr>
        <w:t xml:space="preserve">, которое должно быть утверждено администрацией образовательного учреждения. Также возможно внесение дополнений о службе примирения в устав образовательного учреждения и другие документы.  </w:t>
      </w:r>
    </w:p>
    <w:p>
      <w:pPr>
        <w:pStyle w:val="Normal"/>
        <w:spacing w:lineRule="auto" w:line="266" w:before="0" w:after="276"/>
        <w:ind w:left="-15" w:firstLine="566"/>
        <w:jc w:val="both"/>
        <w:rPr>
          <w:rFonts w:ascii="Calibri" w:hAnsi="Calibri" w:eastAsia="Calibri" w:cs="Calibri"/>
          <w:color w:val="000000"/>
          <w:lang w:eastAsia="ru-RU"/>
        </w:rPr>
      </w:pPr>
      <w:r>
        <w:rPr>
          <w:rFonts w:eastAsia="Times New Roman" w:cs="Times New Roman" w:ascii="Times New Roman" w:hAnsi="Times New Roman"/>
          <w:color w:val="000000"/>
          <w:lang w:eastAsia="ru-RU"/>
        </w:rPr>
        <w:t xml:space="preserve">Если в результате конфликта стороне нанесѐн материальный ущерб, то присутствие взрослого на встрече в качестве соведущего обязательно, а куратору рекомендуется пригласить на встречу родителей, либо получить разрешение родителей на участие их детей в данной медиации. </w:t>
      </w:r>
    </w:p>
    <w:p>
      <w:pPr>
        <w:pStyle w:val="Normal"/>
        <w:widowControl/>
        <w:bidi w:val="0"/>
        <w:spacing w:lineRule="auto" w:line="259" w:before="0" w:after="160"/>
        <w:jc w:val="left"/>
        <w:rPr/>
      </w:pPr>
      <w:r>
        <w:rPr>
          <w:rFonts w:eastAsia="Times New Roman" w:cs="Times New Roman" w:ascii="Times New Roman" w:hAnsi="Times New Roman"/>
          <w:color w:val="000000"/>
          <w:lang w:eastAsia="ru-RU"/>
        </w:rPr>
        <w:t>По аналогии службы примирения могут создаваться в общежитиях, спецшколах и так далее</w:t>
      </w:r>
    </w:p>
    <w:sectPr>
      <w:footnotePr>
        <w:numFmt w:val="decimal"/>
      </w:footnote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Segoe UI Symbol">
    <w:charset w:val="01"/>
    <w:family w:val="roman"/>
    <w:pitch w:val="variable"/>
  </w:font>
  <w:font w:name="Arial">
    <w:charset w:val="01"/>
    <w:family w:val="roman"/>
    <w:pitch w:val="variable"/>
  </w:font>
  <w:font w:name="Cambria">
    <w:charset w:val="01"/>
    <w:family w:val="roman"/>
    <w:pitch w:val="variable"/>
  </w:font>
  <w:font w:name="Times New Roman">
    <w:charset w:val="01"/>
    <w:family w:val="auto"/>
    <w:pitch w:val="default"/>
  </w:font>
  <w:font w:name="Arial">
    <w:charset w:val="01"/>
    <w:family w:val="swiss"/>
    <w:pitch w:val="default"/>
  </w:font>
  <w:font w:name="Segoe UI Symbol">
    <w:charset w:val="01"/>
    <w:family w:val="auto"/>
    <w:pitch w:val="default"/>
  </w:font>
  <w:font w:name="Times New Roman">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description"/>
        <w:ind w:left="0" w:hanging="0"/>
        <w:rPr/>
      </w:pPr>
      <w:r>
        <w:rPr>
          <w:rStyle w:val="Footnotemark"/>
        </w:rPr>
        <w:footnoteRef/>
        <w:tab/>
      </w:r>
      <w:r>
        <w:rPr/>
        <w:t xml:space="preserve"> </w:t>
      </w:r>
      <w:r>
        <w:rPr/>
        <w:t xml:space="preserve">В описаниях они названы «территориальные службы примирения».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93" w:hanging="360"/>
      </w:pPr>
      <w:rPr>
        <w:dstrike w:val="false"/>
        <w:strike w:val="false"/>
        <w:vertAlign w:val="baseline"/>
        <w:position w:val="0"/>
        <w:sz w:val="24"/>
        <w:sz w:val="24"/>
        <w:i w:val="false"/>
        <w:u w:val="none" w:color="000000"/>
        <w:b/>
        <w:highlight w:val="white"/>
        <w:rFonts w:ascii="Calibri" w:hAnsi="Calibri" w:eastAsia="Times New Roman" w:cs="Times New Roman"/>
        <w:color w:val="000000"/>
      </w:rPr>
    </w:lvl>
    <w:lvl w:ilvl="1">
      <w:start w:val="1"/>
      <w:numFmt w:val="decimal"/>
      <w:lvlText w:val="%1.%2."/>
      <w:lvlJc w:val="left"/>
      <w:pPr>
        <w:ind w:left="911"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2">
      <w:start w:val="1"/>
      <w:numFmt w:val="decimal"/>
      <w:lvlText w:val="%1.%2.%3."/>
      <w:lvlJc w:val="left"/>
      <w:pPr>
        <w:ind w:left="422"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3">
      <w:start w:val="1"/>
      <w:numFmt w:val="decimal"/>
      <w:lvlText w:val="%4"/>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2">
    <w:lvl w:ilvl="0">
      <w:start w:val="1"/>
      <w:numFmt w:val="bullet"/>
      <w:lvlText w:val="•"/>
      <w:lvlJc w:val="left"/>
      <w:pPr>
        <w:ind w:left="360" w:hanging="360"/>
      </w:pPr>
      <w:rPr>
        <w:rFonts w:ascii="Arial" w:hAnsi="Arial" w:cs="Arial" w:hint="default"/>
        <w:dstrike w:val="false"/>
        <w:strike w:val="false"/>
        <w:vertAlign w:val="baseline"/>
        <w:position w:val="0"/>
        <w:sz w:val="24"/>
        <w:sz w:val="24"/>
        <w:i w:val="false"/>
        <w:u w:val="none" w:color="000000"/>
        <w:b w:val="false"/>
        <w:highlight w:val="white"/>
        <w:rFonts w:cs="Arial"/>
        <w:color w:val="000000"/>
      </w:rPr>
    </w:lvl>
    <w:lvl w:ilvl="1">
      <w:start w:val="1"/>
      <w:numFmt w:val="bullet"/>
      <w:lvlText w:val="o"/>
      <w:lvlJc w:val="left"/>
      <w:pPr>
        <w:ind w:left="62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2">
      <w:start w:val="1"/>
      <w:numFmt w:val="bullet"/>
      <w:lvlText w:val="▪"/>
      <w:lvlJc w:val="left"/>
      <w:pPr>
        <w:ind w:left="885"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3">
      <w:start w:val="1"/>
      <w:numFmt w:val="bullet"/>
      <w:lvlText w:val="•"/>
      <w:lvlJc w:val="left"/>
      <w:pPr>
        <w:ind w:left="1147" w:hanging="360"/>
      </w:pPr>
      <w:rPr>
        <w:rFonts w:ascii="Arial" w:hAnsi="Arial" w:cs="Arial" w:hint="default"/>
        <w:dstrike w:val="false"/>
        <w:strike w:val="false"/>
        <w:vertAlign w:val="baseline"/>
        <w:position w:val="0"/>
        <w:sz w:val="24"/>
        <w:sz w:val="24"/>
        <w:i w:val="false"/>
        <w:u w:val="none" w:color="000000"/>
        <w:b w:val="false"/>
        <w:highlight w:val="white"/>
        <w:rFonts w:cs="Arial"/>
        <w:color w:val="000000"/>
      </w:rPr>
    </w:lvl>
    <w:lvl w:ilvl="4">
      <w:start w:val="1"/>
      <w:numFmt w:val="bullet"/>
      <w:lvlText w:val="o"/>
      <w:lvlJc w:val="left"/>
      <w:pPr>
        <w:ind w:left="1867"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5">
      <w:start w:val="1"/>
      <w:numFmt w:val="bullet"/>
      <w:lvlText w:val="▪"/>
      <w:lvlJc w:val="left"/>
      <w:pPr>
        <w:ind w:left="2587"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6">
      <w:start w:val="1"/>
      <w:numFmt w:val="bullet"/>
      <w:lvlText w:val="•"/>
      <w:lvlJc w:val="left"/>
      <w:pPr>
        <w:ind w:left="3307" w:hanging="360"/>
      </w:pPr>
      <w:rPr>
        <w:rFonts w:ascii="Arial" w:hAnsi="Arial" w:cs="Arial" w:hint="default"/>
        <w:dstrike w:val="false"/>
        <w:strike w:val="false"/>
        <w:vertAlign w:val="baseline"/>
        <w:position w:val="0"/>
        <w:sz w:val="24"/>
        <w:sz w:val="24"/>
        <w:i w:val="false"/>
        <w:u w:val="none" w:color="000000"/>
        <w:b w:val="false"/>
        <w:highlight w:val="white"/>
        <w:rFonts w:cs="Arial"/>
        <w:color w:val="000000"/>
      </w:rPr>
    </w:lvl>
    <w:lvl w:ilvl="7">
      <w:start w:val="1"/>
      <w:numFmt w:val="bullet"/>
      <w:lvlText w:val="o"/>
      <w:lvlJc w:val="left"/>
      <w:pPr>
        <w:ind w:left="4027"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8">
      <w:start w:val="1"/>
      <w:numFmt w:val="bullet"/>
      <w:lvlText w:val="▪"/>
      <w:lvlJc w:val="left"/>
      <w:pPr>
        <w:ind w:left="4747"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abstractNum>
  <w:abstractNum w:abstractNumId="3">
    <w:lvl w:ilvl="0">
      <w:start w:val="2"/>
      <w:numFmt w:val="decimal"/>
      <w:lvlText w:val="%1"/>
      <w:lvlJc w:val="left"/>
      <w:pPr>
        <w:ind w:left="36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1">
      <w:start w:val="1"/>
      <w:numFmt w:val="decimal"/>
      <w:lvlText w:val="%1.%2"/>
      <w:lvlJc w:val="left"/>
      <w:pPr>
        <w:ind w:left="574"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decimal"/>
      <w:lvlText w:val="%1.%2.%3."/>
      <w:lvlJc w:val="left"/>
      <w:pPr>
        <w:ind w:left="1461"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3">
      <w:start w:val="1"/>
      <w:numFmt w:val="decimal"/>
      <w:lvlText w:val="%4"/>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4">
    <w:lvl w:ilvl="0">
      <w:start w:val="6"/>
      <w:numFmt w:val="decimal"/>
      <w:lvlText w:val="%1"/>
      <w:lvlJc w:val="left"/>
      <w:pPr>
        <w:ind w:left="36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1">
      <w:start w:val="3"/>
      <w:numFmt w:val="decimal"/>
      <w:lvlText w:val="%1.%2."/>
      <w:lvlJc w:val="left"/>
      <w:pPr>
        <w:ind w:left="422"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2">
      <w:start w:val="1"/>
      <w:numFmt w:val="lowerRoman"/>
      <w:lvlText w:val="%3"/>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581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5">
    <w:lvl w:ilvl="0">
      <w:start w:val="5"/>
      <w:numFmt w:val="decimal"/>
      <w:lvlText w:val="%1"/>
      <w:lvlJc w:val="left"/>
      <w:pPr>
        <w:ind w:left="36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1">
      <w:start w:val="8"/>
      <w:numFmt w:val="decimal"/>
      <w:lvlText w:val="%1.%2."/>
      <w:lvlJc w:val="left"/>
      <w:pPr>
        <w:ind w:left="422"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2">
      <w:start w:val="1"/>
      <w:numFmt w:val="lowerRoman"/>
      <w:lvlText w:val="%3"/>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581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6">
    <w:lvl w:ilvl="0">
      <w:start w:val="1"/>
      <w:numFmt w:val="decimal"/>
      <w:lvlText w:val="%1."/>
      <w:lvlJc w:val="left"/>
      <w:pPr>
        <w:ind w:left="358" w:hanging="360"/>
      </w:pPr>
      <w:rPr>
        <w:dstrike w:val="false"/>
        <w:strike w:val="false"/>
        <w:vertAlign w:val="baseline"/>
        <w:position w:val="0"/>
        <w:sz w:val="22"/>
        <w:sz w:val="22"/>
        <w:i w:val="false"/>
        <w:u w:val="none" w:color="000000"/>
        <w:b w:val="false"/>
        <w:highlight w:val="white"/>
        <w:rFonts w:ascii="Calibri" w:hAnsi="Calibri"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2"/>
        <w:sz w:val="22"/>
        <w:i w:val="false"/>
        <w:u w:val="none" w:color="000000"/>
        <w:b w:val="false"/>
        <w:highlight w:val="white"/>
        <w:rFonts w:eastAsia="Times New Roman" w:cs="Times New Roman"/>
        <w:color w:val="000000"/>
      </w:rPr>
    </w:lvl>
  </w:abstractNum>
  <w:abstractNum w:abstractNumId="7">
    <w:lvl w:ilvl="0">
      <w:start w:val="1"/>
      <w:numFmt w:val="bullet"/>
      <w:lvlText w:val="•"/>
      <w:lvlJc w:val="left"/>
      <w:pPr>
        <w:ind w:left="412" w:hanging="360"/>
      </w:pPr>
      <w:rPr>
        <w:rFonts w:ascii="Arial" w:hAnsi="Arial" w:cs="Arial" w:hint="default"/>
        <w:dstrike w:val="false"/>
        <w:strike w:val="false"/>
        <w:vertAlign w:val="baseline"/>
        <w:position w:val="0"/>
        <w:sz w:val="24"/>
        <w:sz w:val="24"/>
        <w:i w:val="false"/>
        <w:u w:val="none" w:color="000000"/>
        <w:b w:val="false"/>
        <w:highlight w:val="white"/>
        <w:rFonts w:cs="Arial"/>
        <w:color w:val="000000"/>
      </w:rPr>
    </w:lvl>
    <w:lvl w:ilvl="1">
      <w:start w:val="1"/>
      <w:numFmt w:val="bullet"/>
      <w:lvlText w:val="o"/>
      <w:lvlJc w:val="left"/>
      <w:pPr>
        <w:ind w:left="149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2">
      <w:start w:val="1"/>
      <w:numFmt w:val="bullet"/>
      <w:lvlText w:val="▪"/>
      <w:lvlJc w:val="left"/>
      <w:pPr>
        <w:ind w:left="221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3">
      <w:start w:val="1"/>
      <w:numFmt w:val="bullet"/>
      <w:lvlText w:val="•"/>
      <w:lvlJc w:val="left"/>
      <w:pPr>
        <w:ind w:left="2932" w:hanging="360"/>
      </w:pPr>
      <w:rPr>
        <w:rFonts w:ascii="Arial" w:hAnsi="Arial" w:cs="Arial" w:hint="default"/>
        <w:dstrike w:val="false"/>
        <w:strike w:val="false"/>
        <w:vertAlign w:val="baseline"/>
        <w:position w:val="0"/>
        <w:sz w:val="24"/>
        <w:sz w:val="24"/>
        <w:i w:val="false"/>
        <w:u w:val="none" w:color="000000"/>
        <w:b w:val="false"/>
        <w:highlight w:val="white"/>
        <w:rFonts w:cs="Arial"/>
        <w:color w:val="000000"/>
      </w:rPr>
    </w:lvl>
    <w:lvl w:ilvl="4">
      <w:start w:val="1"/>
      <w:numFmt w:val="bullet"/>
      <w:lvlText w:val="o"/>
      <w:lvlJc w:val="left"/>
      <w:pPr>
        <w:ind w:left="365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5">
      <w:start w:val="1"/>
      <w:numFmt w:val="bullet"/>
      <w:lvlText w:val="▪"/>
      <w:lvlJc w:val="left"/>
      <w:pPr>
        <w:ind w:left="437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6">
      <w:start w:val="1"/>
      <w:numFmt w:val="bullet"/>
      <w:lvlText w:val="•"/>
      <w:lvlJc w:val="left"/>
      <w:pPr>
        <w:ind w:left="5092" w:hanging="360"/>
      </w:pPr>
      <w:rPr>
        <w:rFonts w:ascii="Arial" w:hAnsi="Arial" w:cs="Arial" w:hint="default"/>
        <w:dstrike w:val="false"/>
        <w:strike w:val="false"/>
        <w:vertAlign w:val="baseline"/>
        <w:position w:val="0"/>
        <w:sz w:val="24"/>
        <w:sz w:val="24"/>
        <w:i w:val="false"/>
        <w:u w:val="none" w:color="000000"/>
        <w:b w:val="false"/>
        <w:highlight w:val="white"/>
        <w:rFonts w:cs="Arial"/>
        <w:color w:val="000000"/>
      </w:rPr>
    </w:lvl>
    <w:lvl w:ilvl="7">
      <w:start w:val="1"/>
      <w:numFmt w:val="bullet"/>
      <w:lvlText w:val="o"/>
      <w:lvlJc w:val="left"/>
      <w:pPr>
        <w:ind w:left="581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lvl w:ilvl="8">
      <w:start w:val="1"/>
      <w:numFmt w:val="bullet"/>
      <w:lvlText w:val="▪"/>
      <w:lvlJc w:val="left"/>
      <w:pPr>
        <w:ind w:left="6532" w:hanging="360"/>
      </w:pPr>
      <w:rPr>
        <w:rFonts w:ascii="Segoe UI Symbol" w:hAnsi="Segoe UI Symbol" w:cs="Segoe UI Symbol" w:hint="default"/>
        <w:dstrike w:val="false"/>
        <w:strike w:val="false"/>
        <w:vertAlign w:val="baseline"/>
        <w:position w:val="0"/>
        <w:sz w:val="24"/>
        <w:sz w:val="24"/>
        <w:i w:val="false"/>
        <w:u w:val="none" w:color="000000"/>
        <w:b w:val="false"/>
        <w:highlight w:val="white"/>
        <w:rFonts w:cs="Segoe UI Symbol"/>
        <w:color w:val="000000"/>
      </w:rPr>
    </w:lvl>
  </w:abstractNum>
  <w:abstractNum w:abstractNumId="8">
    <w:lvl w:ilvl="0">
      <w:start w:val="1"/>
      <w:numFmt w:val="decimal"/>
      <w:lvlText w:val="%1."/>
      <w:lvlJc w:val="left"/>
      <w:pPr>
        <w:ind w:left="412"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1">
      <w:start w:val="1"/>
      <w:numFmt w:val="lowerLetter"/>
      <w:lvlText w:val="%2"/>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lowerRoman"/>
      <w:lvlText w:val="%3"/>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8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653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9">
    <w:lvl w:ilvl="0">
      <w:start w:val="1"/>
      <w:numFmt w:val="decimal"/>
      <w:lvlText w:val="%1."/>
      <w:lvlJc w:val="left"/>
      <w:pPr>
        <w:ind w:left="0"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10">
    <w:lvl w:ilvl="0">
      <w:start w:val="1"/>
      <w:numFmt w:val="decimal"/>
      <w:lvlText w:val="%1."/>
      <w:lvlJc w:val="left"/>
      <w:pPr>
        <w:ind w:left="412"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1">
      <w:start w:val="1"/>
      <w:numFmt w:val="lowerLetter"/>
      <w:lvlText w:val="%2"/>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lowerRoman"/>
      <w:lvlText w:val="%3"/>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8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653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11">
    <w:lvl w:ilvl="0">
      <w:start w:val="1"/>
      <w:numFmt w:val="decimal"/>
      <w:lvlText w:val="%1."/>
      <w:lvlJc w:val="left"/>
      <w:pPr>
        <w:ind w:left="412"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1">
      <w:start w:val="1"/>
      <w:numFmt w:val="lowerLetter"/>
      <w:lvlText w:val="%2"/>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lowerRoman"/>
      <w:lvlText w:val="%3"/>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8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653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12">
    <w:lvl w:ilvl="0">
      <w:start w:val="1"/>
      <w:numFmt w:val="decimal"/>
      <w:lvlText w:val="%1."/>
      <w:lvlJc w:val="left"/>
      <w:pPr>
        <w:ind w:left="693"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1">
      <w:start w:val="1"/>
      <w:numFmt w:val="lowerLetter"/>
      <w:lvlText w:val="%2"/>
      <w:lvlJc w:val="left"/>
      <w:pPr>
        <w:ind w:left="14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lowerRoman"/>
      <w:lvlText w:val="%3"/>
      <w:lvlJc w:val="left"/>
      <w:pPr>
        <w:ind w:left="22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93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365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437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509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812"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6532"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13">
    <w:lvl w:ilvl="0">
      <w:start w:val="1"/>
      <w:numFmt w:val="decimal"/>
      <w:lvlText w:val="%1"/>
      <w:lvlJc w:val="left"/>
      <w:pPr>
        <w:ind w:left="36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1">
      <w:start w:val="1"/>
      <w:numFmt w:val="decimal"/>
      <w:lvlText w:val="%2"/>
      <w:lvlJc w:val="left"/>
      <w:pPr>
        <w:ind w:left="1939" w:hanging="360"/>
      </w:pPr>
      <w:rPr>
        <w:dstrike w:val="false"/>
        <w:strike w:val="false"/>
        <w:vertAlign w:val="baseline"/>
        <w:position w:val="0"/>
        <w:sz w:val="22"/>
        <w:sz w:val="22"/>
        <w:i w:val="false"/>
        <w:u w:val="none" w:color="000000"/>
        <w:b w:val="false"/>
        <w:highlight w:val="white"/>
        <w:rFonts w:ascii="Calibri" w:hAnsi="Calibri" w:eastAsia="Times New Roman" w:cs="Times New Roman"/>
        <w:color w:val="000000"/>
      </w:rPr>
    </w:lvl>
    <w:lvl w:ilvl="2">
      <w:start w:val="1"/>
      <w:numFmt w:val="lowerRoman"/>
      <w:lvlText w:val="%3"/>
      <w:lvlJc w:val="left"/>
      <w:pPr>
        <w:ind w:left="2853"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3">
      <w:start w:val="1"/>
      <w:numFmt w:val="decimal"/>
      <w:lvlText w:val="%4"/>
      <w:lvlJc w:val="left"/>
      <w:pPr>
        <w:ind w:left="3573"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4">
      <w:start w:val="1"/>
      <w:numFmt w:val="lowerLetter"/>
      <w:lvlText w:val="%5"/>
      <w:lvlJc w:val="left"/>
      <w:pPr>
        <w:ind w:left="4293"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5">
      <w:start w:val="1"/>
      <w:numFmt w:val="lowerRoman"/>
      <w:lvlText w:val="%6"/>
      <w:lvlJc w:val="left"/>
      <w:pPr>
        <w:ind w:left="5013"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6">
      <w:start w:val="1"/>
      <w:numFmt w:val="decimal"/>
      <w:lvlText w:val="%7"/>
      <w:lvlJc w:val="left"/>
      <w:pPr>
        <w:ind w:left="5733"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7">
      <w:start w:val="1"/>
      <w:numFmt w:val="lowerLetter"/>
      <w:lvlText w:val="%8"/>
      <w:lvlJc w:val="left"/>
      <w:pPr>
        <w:ind w:left="6453"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8">
      <w:start w:val="1"/>
      <w:numFmt w:val="lowerRoman"/>
      <w:lvlText w:val="%9"/>
      <w:lvlJc w:val="left"/>
      <w:pPr>
        <w:ind w:left="7173" w:hanging="360"/>
      </w:pPr>
      <w:rPr>
        <w:dstrike w:val="false"/>
        <w:strike w:val="false"/>
        <w:vertAlign w:val="baseline"/>
        <w:position w:val="0"/>
        <w:sz w:val="22"/>
        <w:sz w:val="22"/>
        <w:i w:val="false"/>
        <w:u w:val="none" w:color="000000"/>
        <w:b w:val="false"/>
        <w:highlight w:val="white"/>
        <w:rFonts w:eastAsia="Times New Roman" w:cs="Times New Roman"/>
        <w:color w:val="000000"/>
      </w:rPr>
    </w:lvl>
  </w:abstractNum>
  <w:abstractNum w:abstractNumId="14">
    <w:lvl w:ilvl="0">
      <w:start w:val="1"/>
      <w:numFmt w:val="bullet"/>
      <w:lvlText w:val="•"/>
      <w:lvlJc w:val="left"/>
      <w:pPr>
        <w:ind w:left="41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1">
      <w:start w:val="1"/>
      <w:numFmt w:val="bullet"/>
      <w:lvlText w:val="o"/>
      <w:lvlJc w:val="left"/>
      <w:pPr>
        <w:ind w:left="149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2">
      <w:start w:val="1"/>
      <w:numFmt w:val="bullet"/>
      <w:lvlText w:val="▪"/>
      <w:lvlJc w:val="left"/>
      <w:pPr>
        <w:ind w:left="221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3">
      <w:start w:val="1"/>
      <w:numFmt w:val="bullet"/>
      <w:lvlText w:val="•"/>
      <w:lvlJc w:val="left"/>
      <w:pPr>
        <w:ind w:left="293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4">
      <w:start w:val="1"/>
      <w:numFmt w:val="bullet"/>
      <w:lvlText w:val="o"/>
      <w:lvlJc w:val="left"/>
      <w:pPr>
        <w:ind w:left="365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5">
      <w:start w:val="1"/>
      <w:numFmt w:val="bullet"/>
      <w:lvlText w:val="▪"/>
      <w:lvlJc w:val="left"/>
      <w:pPr>
        <w:ind w:left="437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6">
      <w:start w:val="1"/>
      <w:numFmt w:val="bullet"/>
      <w:lvlText w:val="•"/>
      <w:lvlJc w:val="left"/>
      <w:pPr>
        <w:ind w:left="509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7">
      <w:start w:val="1"/>
      <w:numFmt w:val="bullet"/>
      <w:lvlText w:val="o"/>
      <w:lvlJc w:val="left"/>
      <w:pPr>
        <w:ind w:left="581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lvl w:ilvl="8">
      <w:start w:val="1"/>
      <w:numFmt w:val="bullet"/>
      <w:lvlText w:val="▪"/>
      <w:lvlJc w:val="left"/>
      <w:pPr>
        <w:ind w:left="6532" w:hanging="360"/>
      </w:pPr>
      <w:rPr>
        <w:rFonts w:ascii="Times New Roman" w:hAnsi="Times New Roman" w:cs="Times New Roman" w:hint="default"/>
        <w:dstrike w:val="false"/>
        <w:strike w:val="false"/>
        <w:vertAlign w:val="baseline"/>
        <w:position w:val="0"/>
        <w:sz w:val="24"/>
        <w:sz w:val="24"/>
        <w:i w:val="false"/>
        <w:u w:val="none" w:color="000000"/>
        <w:b w:val="false"/>
        <w:highlight w:val="white"/>
        <w:rFonts w:cs="Times New Roman"/>
        <w:color w:val="000000"/>
      </w:rPr>
    </w:lvl>
  </w:abstractNum>
  <w:abstractNum w:abstractNumId="15">
    <w:lvl w:ilvl="0">
      <w:start w:val="2"/>
      <w:numFmt w:val="decimal"/>
      <w:lvlText w:val="%1."/>
      <w:lvlJc w:val="left"/>
      <w:pPr>
        <w:ind w:left="0" w:hanging="360"/>
      </w:pPr>
      <w:rPr>
        <w:dstrike w:val="false"/>
        <w:strike w:val="false"/>
        <w:vertAlign w:val="baseline"/>
        <w:position w:val="0"/>
        <w:sz w:val="24"/>
        <w:sz w:val="24"/>
        <w:i w:val="false"/>
        <w:u w:val="none" w:color="000000"/>
        <w:b w:val="false"/>
        <w:highlight w:val="white"/>
        <w:rFonts w:ascii="Calibri" w:hAnsi="Calibri"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4"/>
        <w:sz w:val="24"/>
        <w:i w:val="false"/>
        <w:u w:val="none" w:color="000000"/>
        <w:b w:val="false"/>
        <w:highlight w:val="white"/>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4"/>
        <w:sz w:val="24"/>
        <w:i w:val="false"/>
        <w:u w:val="none" w:color="000000"/>
        <w:b w:val="false"/>
        <w:highlight w:val="white"/>
        <w:rFonts w:eastAsia="Times New Roman" w:cs="Times New Roman"/>
        <w:color w:val="000000"/>
      </w:rPr>
    </w:lvl>
  </w:abstractNum>
  <w:abstractNum w:abstractNumId="16">
    <w:lvl w:ilvl="0">
      <w:start w:val="1"/>
      <w:numFmt w:val="decimal"/>
      <w:lvlText w:val="%1."/>
      <w:lvlJc w:val="left"/>
      <w:pPr>
        <w:ind w:left="1286" w:hanging="360"/>
      </w:pPr>
      <w:rPr>
        <w:dstrike w:val="false"/>
        <w:strike w:val="false"/>
        <w:vertAlign w:val="baseline"/>
        <w:position w:val="0"/>
        <w:sz w:val="22"/>
        <w:sz w:val="22"/>
        <w:i w:val="false"/>
        <w:u w:val="none" w:color="000000"/>
        <w:b w:val="false"/>
        <w:highlight w:val="white"/>
        <w:rFonts w:ascii="Calibri" w:hAnsi="Calibri" w:eastAsia="Times New Roman" w:cs="Times New Roman"/>
        <w:color w:val="000000"/>
      </w:rPr>
    </w:lvl>
    <w:lvl w:ilvl="1">
      <w:start w:val="1"/>
      <w:numFmt w:val="lowerLetter"/>
      <w:lvlText w:val="%2"/>
      <w:lvlJc w:val="left"/>
      <w:pPr>
        <w:ind w:left="200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2">
      <w:start w:val="1"/>
      <w:numFmt w:val="lowerRoman"/>
      <w:lvlText w:val="%3"/>
      <w:lvlJc w:val="left"/>
      <w:pPr>
        <w:ind w:left="272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3">
      <w:start w:val="1"/>
      <w:numFmt w:val="decimal"/>
      <w:lvlText w:val="%4"/>
      <w:lvlJc w:val="left"/>
      <w:pPr>
        <w:ind w:left="344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4">
      <w:start w:val="1"/>
      <w:numFmt w:val="lowerLetter"/>
      <w:lvlText w:val="%5"/>
      <w:lvlJc w:val="left"/>
      <w:pPr>
        <w:ind w:left="416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5">
      <w:start w:val="1"/>
      <w:numFmt w:val="lowerRoman"/>
      <w:lvlText w:val="%6"/>
      <w:lvlJc w:val="left"/>
      <w:pPr>
        <w:ind w:left="488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6">
      <w:start w:val="1"/>
      <w:numFmt w:val="decimal"/>
      <w:lvlText w:val="%7"/>
      <w:lvlJc w:val="left"/>
      <w:pPr>
        <w:ind w:left="560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7">
      <w:start w:val="1"/>
      <w:numFmt w:val="lowerLetter"/>
      <w:lvlText w:val="%8"/>
      <w:lvlJc w:val="left"/>
      <w:pPr>
        <w:ind w:left="6326"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8">
      <w:start w:val="1"/>
      <w:numFmt w:val="lowerRoman"/>
      <w:lvlText w:val="%9"/>
      <w:lvlJc w:val="left"/>
      <w:pPr>
        <w:ind w:left="7046" w:hanging="360"/>
      </w:pPr>
      <w:rPr>
        <w:dstrike w:val="false"/>
        <w:strike w:val="false"/>
        <w:vertAlign w:val="baseline"/>
        <w:position w:val="0"/>
        <w:sz w:val="22"/>
        <w:sz w:val="22"/>
        <w:i w:val="false"/>
        <w:u w:val="none" w:color="000000"/>
        <w:b w:val="false"/>
        <w:highlight w:val="white"/>
        <w:rFonts w:eastAsia="Times New Roman" w:cs="Times New Roman"/>
        <w:color w:val="000000"/>
      </w:rPr>
    </w:lvl>
  </w:abstractNum>
  <w:abstractNum w:abstractNumId="17">
    <w:lvl w:ilvl="0">
      <w:start w:val="1"/>
      <w:numFmt w:val="decimal"/>
      <w:lvlText w:val="%1"/>
      <w:lvlJc w:val="left"/>
      <w:pPr>
        <w:ind w:left="166" w:hanging="360"/>
      </w:pPr>
      <w:rPr>
        <w:dstrike w:val="false"/>
        <w:strike w:val="false"/>
        <w:vertAlign w:val="baseline"/>
        <w:position w:val="0"/>
        <w:sz w:val="22"/>
        <w:sz w:val="22"/>
        <w:i w:val="false"/>
        <w:u w:val="none" w:color="000000"/>
        <w:b w:val="false"/>
        <w:highlight w:val="white"/>
        <w:rFonts w:ascii="Calibri" w:hAnsi="Calibri" w:eastAsia="Times New Roman" w:cs="Times New Roman"/>
        <w:color w:val="000000"/>
      </w:rPr>
    </w:lvl>
    <w:lvl w:ilvl="1">
      <w:start w:val="1"/>
      <w:numFmt w:val="lowerLetter"/>
      <w:lvlText w:val="%2"/>
      <w:lvlJc w:val="left"/>
      <w:pPr>
        <w:ind w:left="108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2">
      <w:start w:val="1"/>
      <w:numFmt w:val="lowerRoman"/>
      <w:lvlText w:val="%3"/>
      <w:lvlJc w:val="left"/>
      <w:pPr>
        <w:ind w:left="180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3">
      <w:start w:val="1"/>
      <w:numFmt w:val="decimal"/>
      <w:lvlText w:val="%4"/>
      <w:lvlJc w:val="left"/>
      <w:pPr>
        <w:ind w:left="252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4">
      <w:start w:val="1"/>
      <w:numFmt w:val="lowerLetter"/>
      <w:lvlText w:val="%5"/>
      <w:lvlJc w:val="left"/>
      <w:pPr>
        <w:ind w:left="324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5">
      <w:start w:val="1"/>
      <w:numFmt w:val="lowerRoman"/>
      <w:lvlText w:val="%6"/>
      <w:lvlJc w:val="left"/>
      <w:pPr>
        <w:ind w:left="396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6">
      <w:start w:val="1"/>
      <w:numFmt w:val="decimal"/>
      <w:lvlText w:val="%7"/>
      <w:lvlJc w:val="left"/>
      <w:pPr>
        <w:ind w:left="468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7">
      <w:start w:val="1"/>
      <w:numFmt w:val="lowerLetter"/>
      <w:lvlText w:val="%8"/>
      <w:lvlJc w:val="left"/>
      <w:pPr>
        <w:ind w:left="5400" w:hanging="360"/>
      </w:pPr>
      <w:rPr>
        <w:dstrike w:val="false"/>
        <w:strike w:val="false"/>
        <w:vertAlign w:val="baseline"/>
        <w:position w:val="0"/>
        <w:sz w:val="22"/>
        <w:sz w:val="22"/>
        <w:i w:val="false"/>
        <w:u w:val="none" w:color="000000"/>
        <w:b w:val="false"/>
        <w:highlight w:val="white"/>
        <w:rFonts w:eastAsia="Times New Roman" w:cs="Times New Roman"/>
        <w:color w:val="000000"/>
      </w:rPr>
    </w:lvl>
    <w:lvl w:ilvl="8">
      <w:start w:val="1"/>
      <w:numFmt w:val="lowerRoman"/>
      <w:lvlText w:val="%9"/>
      <w:lvlJc w:val="left"/>
      <w:pPr>
        <w:ind w:left="6120" w:hanging="360"/>
      </w:pPr>
      <w:rPr>
        <w:dstrike w:val="false"/>
        <w:strike w:val="false"/>
        <w:vertAlign w:val="baseline"/>
        <w:position w:val="0"/>
        <w:sz w:val="22"/>
        <w:sz w:val="22"/>
        <w:i w:val="false"/>
        <w:u w:val="none" w:color="000000"/>
        <w:b w:val="false"/>
        <w:highlight w:val="white"/>
        <w:rFonts w:eastAsia="Times New Roman" w:cs="Times New Roman"/>
        <w:color w:val="000000"/>
      </w:rPr>
    </w:lvl>
  </w:abstractNum>
  <w:abstractNum w:abstractNumId="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ru-RU" w:eastAsia="en-US" w:bidi="ar-SA"/>
    </w:rPr>
  </w:style>
  <w:style w:type="character" w:styleId="DefaultParagraphFont" w:default="1">
    <w:name w:val="Default Paragraph Font"/>
    <w:uiPriority w:val="1"/>
    <w:semiHidden/>
    <w:unhideWhenUsed/>
    <w:qFormat/>
    <w:rPr/>
  </w:style>
  <w:style w:type="character" w:styleId="FootnotedescriptionChar" w:customStyle="1">
    <w:name w:val="footnote description Char"/>
    <w:link w:val="footnotedescription"/>
    <w:qFormat/>
    <w:rsid w:val="000655d1"/>
    <w:rPr>
      <w:rFonts w:ascii="Calibri" w:hAnsi="Calibri" w:eastAsia="Calibri" w:cs="Calibri"/>
      <w:color w:val="000000"/>
      <w:sz w:val="20"/>
      <w:lang w:eastAsia="ru-RU"/>
    </w:rPr>
  </w:style>
  <w:style w:type="character" w:styleId="Footnotemark" w:customStyle="1">
    <w:name w:val="footnote mark"/>
    <w:qFormat/>
    <w:rsid w:val="000655d1"/>
    <w:rPr>
      <w:rFonts w:ascii="Calibri" w:hAnsi="Calibri" w:eastAsia="Calibri" w:cs="Calibri"/>
      <w:color w:val="000000"/>
      <w:sz w:val="20"/>
      <w:vertAlign w:val="superscript"/>
    </w:rPr>
  </w:style>
  <w:style w:type="character" w:styleId="ListLabel1">
    <w:name w:val="ListLabel 1"/>
    <w:qFormat/>
    <w:rPr>
      <w:rFonts w:ascii="Calibri" w:hAnsi="Calibri" w:eastAsia="Times New Roman" w:cs="Times New Roman"/>
      <w:b/>
      <w:i w:val="false"/>
      <w:strike w:val="false"/>
      <w:dstrike w:val="false"/>
      <w:color w:val="000000"/>
      <w:position w:val="0"/>
      <w:sz w:val="24"/>
      <w:sz w:val="24"/>
      <w:highlight w:val="white"/>
      <w:u w:val="none" w:color="000000"/>
      <w:vertAlign w:val="baseline"/>
    </w:rPr>
  </w:style>
  <w:style w:type="character" w:styleId="ListLabel2">
    <w:name w:val="ListLabel 2"/>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
    <w:name w:val="ListLabel 3"/>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
    <w:name w:val="ListLabel 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5">
    <w:name w:val="ListLabel 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6">
    <w:name w:val="ListLabel 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
    <w:name w:val="ListLabel 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
    <w:name w:val="ListLabel 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
    <w:name w:val="ListLabel 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
    <w:name w:val="ListLabel 10"/>
    <w:qFormat/>
    <w:rPr>
      <w:rFonts w:eastAsia="Arial" w:cs="Arial"/>
      <w:b w:val="false"/>
      <w:i w:val="false"/>
      <w:strike w:val="false"/>
      <w:dstrike w:val="false"/>
      <w:color w:val="000000"/>
      <w:position w:val="0"/>
      <w:sz w:val="24"/>
      <w:sz w:val="24"/>
      <w:highlight w:val="white"/>
      <w:u w:val="none" w:color="000000"/>
      <w:vertAlign w:val="baseline"/>
    </w:rPr>
  </w:style>
  <w:style w:type="character" w:styleId="ListLabel11">
    <w:name w:val="ListLabel 11"/>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12">
    <w:name w:val="ListLabel 12"/>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13">
    <w:name w:val="ListLabel 13"/>
    <w:qFormat/>
    <w:rPr>
      <w:rFonts w:ascii="Calibri" w:hAnsi="Calibri" w:eastAsia="Arial" w:cs="Arial"/>
      <w:b w:val="false"/>
      <w:i w:val="false"/>
      <w:strike w:val="false"/>
      <w:dstrike w:val="false"/>
      <w:color w:val="000000"/>
      <w:position w:val="0"/>
      <w:sz w:val="24"/>
      <w:sz w:val="24"/>
      <w:highlight w:val="white"/>
      <w:u w:val="none" w:color="000000"/>
      <w:vertAlign w:val="baseline"/>
    </w:rPr>
  </w:style>
  <w:style w:type="character" w:styleId="ListLabel14">
    <w:name w:val="ListLabel 14"/>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15">
    <w:name w:val="ListLabel 15"/>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16">
    <w:name w:val="ListLabel 16"/>
    <w:qFormat/>
    <w:rPr>
      <w:rFonts w:eastAsia="Arial" w:cs="Arial"/>
      <w:b w:val="false"/>
      <w:i w:val="false"/>
      <w:strike w:val="false"/>
      <w:dstrike w:val="false"/>
      <w:color w:val="000000"/>
      <w:position w:val="0"/>
      <w:sz w:val="24"/>
      <w:sz w:val="24"/>
      <w:highlight w:val="white"/>
      <w:u w:val="none" w:color="000000"/>
      <w:vertAlign w:val="baseline"/>
    </w:rPr>
  </w:style>
  <w:style w:type="character" w:styleId="ListLabel17">
    <w:name w:val="ListLabel 17"/>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18">
    <w:name w:val="ListLabel 18"/>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19">
    <w:name w:val="ListLabel 1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0">
    <w:name w:val="ListLabel 2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1">
    <w:name w:val="ListLabel 21"/>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
    <w:name w:val="ListLabel 2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
    <w:name w:val="ListLabel 2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
    <w:name w:val="ListLabel 2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
    <w:name w:val="ListLabel 2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6">
    <w:name w:val="ListLabel 2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7">
    <w:name w:val="ListLabel 2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
    <w:name w:val="ListLabel 2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9">
    <w:name w:val="ListLabel 29"/>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0">
    <w:name w:val="ListLabel 3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1">
    <w:name w:val="ListLabel 3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2">
    <w:name w:val="ListLabel 3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3">
    <w:name w:val="ListLabel 3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4">
    <w:name w:val="ListLabel 3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5">
    <w:name w:val="ListLabel 3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6">
    <w:name w:val="ListLabel 3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7">
    <w:name w:val="ListLabel 3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8">
    <w:name w:val="ListLabel 38"/>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39">
    <w:name w:val="ListLabel 3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0">
    <w:name w:val="ListLabel 4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1">
    <w:name w:val="ListLabel 4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2">
    <w:name w:val="ListLabel 4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3">
    <w:name w:val="ListLabel 4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4">
    <w:name w:val="ListLabel 4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5">
    <w:name w:val="ListLabel 4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46">
    <w:name w:val="ListLabel 46"/>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47">
    <w:name w:val="ListLabel 4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48">
    <w:name w:val="ListLabel 48"/>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49">
    <w:name w:val="ListLabel 49"/>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50">
    <w:name w:val="ListLabel 5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51">
    <w:name w:val="ListLabel 5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52">
    <w:name w:val="ListLabel 5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53">
    <w:name w:val="ListLabel 5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54">
    <w:name w:val="ListLabel 5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55">
    <w:name w:val="ListLabel 55"/>
    <w:qFormat/>
    <w:rPr>
      <w:rFonts w:ascii="Calibri" w:hAnsi="Calibri" w:eastAsia="Arial" w:cs="Arial"/>
      <w:b w:val="false"/>
      <w:i w:val="false"/>
      <w:strike w:val="false"/>
      <w:dstrike w:val="false"/>
      <w:color w:val="000000"/>
      <w:position w:val="0"/>
      <w:sz w:val="24"/>
      <w:sz w:val="24"/>
      <w:highlight w:val="white"/>
      <w:u w:val="none" w:color="000000"/>
      <w:vertAlign w:val="baseline"/>
    </w:rPr>
  </w:style>
  <w:style w:type="character" w:styleId="ListLabel56">
    <w:name w:val="ListLabel 56"/>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57">
    <w:name w:val="ListLabel 57"/>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58">
    <w:name w:val="ListLabel 58"/>
    <w:qFormat/>
    <w:rPr>
      <w:rFonts w:eastAsia="Arial" w:cs="Arial"/>
      <w:b w:val="false"/>
      <w:i w:val="false"/>
      <w:strike w:val="false"/>
      <w:dstrike w:val="false"/>
      <w:color w:val="000000"/>
      <w:position w:val="0"/>
      <w:sz w:val="24"/>
      <w:sz w:val="24"/>
      <w:highlight w:val="white"/>
      <w:u w:val="none" w:color="000000"/>
      <w:vertAlign w:val="baseline"/>
    </w:rPr>
  </w:style>
  <w:style w:type="character" w:styleId="ListLabel59">
    <w:name w:val="ListLabel 59"/>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60">
    <w:name w:val="ListLabel 60"/>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61">
    <w:name w:val="ListLabel 61"/>
    <w:qFormat/>
    <w:rPr>
      <w:rFonts w:eastAsia="Arial" w:cs="Arial"/>
      <w:b w:val="false"/>
      <w:i w:val="false"/>
      <w:strike w:val="false"/>
      <w:dstrike w:val="false"/>
      <w:color w:val="000000"/>
      <w:position w:val="0"/>
      <w:sz w:val="24"/>
      <w:sz w:val="24"/>
      <w:highlight w:val="white"/>
      <w:u w:val="none" w:color="000000"/>
      <w:vertAlign w:val="baseline"/>
    </w:rPr>
  </w:style>
  <w:style w:type="character" w:styleId="ListLabel62">
    <w:name w:val="ListLabel 62"/>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63">
    <w:name w:val="ListLabel 63"/>
    <w:qFormat/>
    <w:rPr>
      <w:rFonts w:eastAsia="Segoe UI Symbol" w:cs="Segoe UI Symbol"/>
      <w:b w:val="false"/>
      <w:i w:val="false"/>
      <w:strike w:val="false"/>
      <w:dstrike w:val="false"/>
      <w:color w:val="000000"/>
      <w:position w:val="0"/>
      <w:sz w:val="24"/>
      <w:sz w:val="24"/>
      <w:highlight w:val="white"/>
      <w:u w:val="none" w:color="000000"/>
      <w:vertAlign w:val="baseline"/>
    </w:rPr>
  </w:style>
  <w:style w:type="character" w:styleId="ListLabel64">
    <w:name w:val="ListLabel 64"/>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65">
    <w:name w:val="ListLabel 6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66">
    <w:name w:val="ListLabel 6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67">
    <w:name w:val="ListLabel 6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68">
    <w:name w:val="ListLabel 6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69">
    <w:name w:val="ListLabel 6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0">
    <w:name w:val="ListLabel 7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1">
    <w:name w:val="ListLabel 7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2">
    <w:name w:val="ListLabel 7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3">
    <w:name w:val="ListLabel 73"/>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4">
    <w:name w:val="ListLabel 7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5">
    <w:name w:val="ListLabel 7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6">
    <w:name w:val="ListLabel 7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7">
    <w:name w:val="ListLabel 7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8">
    <w:name w:val="ListLabel 7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79">
    <w:name w:val="ListLabel 7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0">
    <w:name w:val="ListLabel 8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1">
    <w:name w:val="ListLabel 8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2">
    <w:name w:val="ListLabel 82"/>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3">
    <w:name w:val="ListLabel 8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4">
    <w:name w:val="ListLabel 8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5">
    <w:name w:val="ListLabel 8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6">
    <w:name w:val="ListLabel 8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7">
    <w:name w:val="ListLabel 8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8">
    <w:name w:val="ListLabel 8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89">
    <w:name w:val="ListLabel 8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0">
    <w:name w:val="ListLabel 9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1">
    <w:name w:val="ListLabel 91"/>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2">
    <w:name w:val="ListLabel 9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3">
    <w:name w:val="ListLabel 9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4">
    <w:name w:val="ListLabel 9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5">
    <w:name w:val="ListLabel 9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6">
    <w:name w:val="ListLabel 9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7">
    <w:name w:val="ListLabel 9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8">
    <w:name w:val="ListLabel 9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99">
    <w:name w:val="ListLabel 9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0">
    <w:name w:val="ListLabel 100"/>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1">
    <w:name w:val="ListLabel 10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2">
    <w:name w:val="ListLabel 10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3">
    <w:name w:val="ListLabel 10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4">
    <w:name w:val="ListLabel 10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5">
    <w:name w:val="ListLabel 10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6">
    <w:name w:val="ListLabel 10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7">
    <w:name w:val="ListLabel 10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8">
    <w:name w:val="ListLabel 10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09">
    <w:name w:val="ListLabel 109"/>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0">
    <w:name w:val="ListLabel 110"/>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1">
    <w:name w:val="ListLabel 11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2">
    <w:name w:val="ListLabel 11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3">
    <w:name w:val="ListLabel 11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4">
    <w:name w:val="ListLabel 11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5">
    <w:name w:val="ListLabel 115"/>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6">
    <w:name w:val="ListLabel 116"/>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7">
    <w:name w:val="ListLabel 11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18">
    <w:name w:val="ListLabel 118"/>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19">
    <w:name w:val="ListLabel 11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0">
    <w:name w:val="ListLabel 12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1">
    <w:name w:val="ListLabel 12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2">
    <w:name w:val="ListLabel 12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3">
    <w:name w:val="ListLabel 12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4">
    <w:name w:val="ListLabel 12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5">
    <w:name w:val="ListLabel 12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6">
    <w:name w:val="ListLabel 12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7">
    <w:name w:val="ListLabel 127"/>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8">
    <w:name w:val="ListLabel 12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29">
    <w:name w:val="ListLabel 12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0">
    <w:name w:val="ListLabel 13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1">
    <w:name w:val="ListLabel 13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2">
    <w:name w:val="ListLabel 13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3">
    <w:name w:val="ListLabel 13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4">
    <w:name w:val="ListLabel 13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5">
    <w:name w:val="ListLabel 13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36">
    <w:name w:val="ListLabel 136"/>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37">
    <w:name w:val="ListLabel 13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38">
    <w:name w:val="ListLabel 138"/>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39">
    <w:name w:val="ListLabel 139"/>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0">
    <w:name w:val="ListLabel 14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1">
    <w:name w:val="ListLabel 14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2">
    <w:name w:val="ListLabel 14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3">
    <w:name w:val="ListLabel 14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4">
    <w:name w:val="ListLabel 14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5">
    <w:name w:val="ListLabel 145"/>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6">
    <w:name w:val="ListLabel 146"/>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7">
    <w:name w:val="ListLabel 14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8">
    <w:name w:val="ListLabel 148"/>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49">
    <w:name w:val="ListLabel 149"/>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50">
    <w:name w:val="ListLabel 15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51">
    <w:name w:val="ListLabel 15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52">
    <w:name w:val="ListLabel 15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153">
    <w:name w:val="ListLabel 15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ы концевой сноски"/>
    <w:qFormat/>
    <w:rPr/>
  </w:style>
  <w:style w:type="character" w:styleId="ListLabel154">
    <w:name w:val="ListLabel 154"/>
    <w:qFormat/>
    <w:rPr>
      <w:rFonts w:ascii="Calibri" w:hAnsi="Calibri" w:eastAsia="Times New Roman" w:cs="Times New Roman"/>
      <w:b/>
      <w:i w:val="false"/>
      <w:strike w:val="false"/>
      <w:dstrike w:val="false"/>
      <w:color w:val="000000"/>
      <w:position w:val="0"/>
      <w:sz w:val="24"/>
      <w:sz w:val="24"/>
      <w:highlight w:val="white"/>
      <w:u w:val="none" w:color="000000"/>
      <w:vertAlign w:val="baseline"/>
    </w:rPr>
  </w:style>
  <w:style w:type="character" w:styleId="ListLabel155">
    <w:name w:val="ListLabel 155"/>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56">
    <w:name w:val="ListLabel 156"/>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57">
    <w:name w:val="ListLabel 15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58">
    <w:name w:val="ListLabel 15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59">
    <w:name w:val="ListLabel 15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60">
    <w:name w:val="ListLabel 16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61">
    <w:name w:val="ListLabel 16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62">
    <w:name w:val="ListLabel 16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63">
    <w:name w:val="ListLabel 163"/>
    <w:qFormat/>
    <w:rPr>
      <w:rFonts w:cs="Arial"/>
      <w:b w:val="false"/>
      <w:i w:val="false"/>
      <w:strike w:val="false"/>
      <w:dstrike w:val="false"/>
      <w:color w:val="000000"/>
      <w:position w:val="0"/>
      <w:sz w:val="24"/>
      <w:sz w:val="24"/>
      <w:highlight w:val="white"/>
      <w:u w:val="none" w:color="000000"/>
      <w:vertAlign w:val="baseline"/>
    </w:rPr>
  </w:style>
  <w:style w:type="character" w:styleId="ListLabel164">
    <w:name w:val="ListLabel 164"/>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165">
    <w:name w:val="ListLabel 165"/>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166">
    <w:name w:val="ListLabel 166"/>
    <w:qFormat/>
    <w:rPr>
      <w:rFonts w:ascii="Calibri" w:hAnsi="Calibri" w:cs="Arial"/>
      <w:b w:val="false"/>
      <w:i w:val="false"/>
      <w:strike w:val="false"/>
      <w:dstrike w:val="false"/>
      <w:color w:val="000000"/>
      <w:position w:val="0"/>
      <w:sz w:val="24"/>
      <w:sz w:val="24"/>
      <w:highlight w:val="white"/>
      <w:u w:val="none" w:color="000000"/>
      <w:vertAlign w:val="baseline"/>
    </w:rPr>
  </w:style>
  <w:style w:type="character" w:styleId="ListLabel167">
    <w:name w:val="ListLabel 167"/>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168">
    <w:name w:val="ListLabel 168"/>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169">
    <w:name w:val="ListLabel 169"/>
    <w:qFormat/>
    <w:rPr>
      <w:rFonts w:cs="Arial"/>
      <w:b w:val="false"/>
      <w:i w:val="false"/>
      <w:strike w:val="false"/>
      <w:dstrike w:val="false"/>
      <w:color w:val="000000"/>
      <w:position w:val="0"/>
      <w:sz w:val="24"/>
      <w:sz w:val="24"/>
      <w:highlight w:val="white"/>
      <w:u w:val="none" w:color="000000"/>
      <w:vertAlign w:val="baseline"/>
    </w:rPr>
  </w:style>
  <w:style w:type="character" w:styleId="ListLabel170">
    <w:name w:val="ListLabel 170"/>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171">
    <w:name w:val="ListLabel 171"/>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172">
    <w:name w:val="ListLabel 17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3">
    <w:name w:val="ListLabel 17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4">
    <w:name w:val="ListLabel 174"/>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5">
    <w:name w:val="ListLabel 17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6">
    <w:name w:val="ListLabel 17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7">
    <w:name w:val="ListLabel 17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8">
    <w:name w:val="ListLabel 17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79">
    <w:name w:val="ListLabel 17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0">
    <w:name w:val="ListLabel 18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1">
    <w:name w:val="ListLabel 18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2">
    <w:name w:val="ListLabel 182"/>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3">
    <w:name w:val="ListLabel 18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4">
    <w:name w:val="ListLabel 18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5">
    <w:name w:val="ListLabel 18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6">
    <w:name w:val="ListLabel 18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7">
    <w:name w:val="ListLabel 18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8">
    <w:name w:val="ListLabel 18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89">
    <w:name w:val="ListLabel 18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0">
    <w:name w:val="ListLabel 19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1">
    <w:name w:val="ListLabel 191"/>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2">
    <w:name w:val="ListLabel 19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3">
    <w:name w:val="ListLabel 19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4">
    <w:name w:val="ListLabel 19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5">
    <w:name w:val="ListLabel 19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6">
    <w:name w:val="ListLabel 19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7">
    <w:name w:val="ListLabel 19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8">
    <w:name w:val="ListLabel 19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199">
    <w:name w:val="ListLabel 199"/>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0">
    <w:name w:val="ListLabel 20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1">
    <w:name w:val="ListLabel 20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2">
    <w:name w:val="ListLabel 20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3">
    <w:name w:val="ListLabel 20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4">
    <w:name w:val="ListLabel 20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5">
    <w:name w:val="ListLabel 205"/>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6">
    <w:name w:val="ListLabel 206"/>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7">
    <w:name w:val="ListLabel 20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08">
    <w:name w:val="ListLabel 208"/>
    <w:qFormat/>
    <w:rPr>
      <w:rFonts w:ascii="Calibri" w:hAnsi="Calibri" w:cs="Arial"/>
      <w:b w:val="false"/>
      <w:i w:val="false"/>
      <w:strike w:val="false"/>
      <w:dstrike w:val="false"/>
      <w:color w:val="000000"/>
      <w:position w:val="0"/>
      <w:sz w:val="24"/>
      <w:sz w:val="24"/>
      <w:highlight w:val="white"/>
      <w:u w:val="none" w:color="000000"/>
      <w:vertAlign w:val="baseline"/>
    </w:rPr>
  </w:style>
  <w:style w:type="character" w:styleId="ListLabel209">
    <w:name w:val="ListLabel 209"/>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210">
    <w:name w:val="ListLabel 210"/>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211">
    <w:name w:val="ListLabel 211"/>
    <w:qFormat/>
    <w:rPr>
      <w:rFonts w:cs="Arial"/>
      <w:b w:val="false"/>
      <w:i w:val="false"/>
      <w:strike w:val="false"/>
      <w:dstrike w:val="false"/>
      <w:color w:val="000000"/>
      <w:position w:val="0"/>
      <w:sz w:val="24"/>
      <w:sz w:val="24"/>
      <w:highlight w:val="white"/>
      <w:u w:val="none" w:color="000000"/>
      <w:vertAlign w:val="baseline"/>
    </w:rPr>
  </w:style>
  <w:style w:type="character" w:styleId="ListLabel212">
    <w:name w:val="ListLabel 212"/>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213">
    <w:name w:val="ListLabel 213"/>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214">
    <w:name w:val="ListLabel 214"/>
    <w:qFormat/>
    <w:rPr>
      <w:rFonts w:cs="Arial"/>
      <w:b w:val="false"/>
      <w:i w:val="false"/>
      <w:strike w:val="false"/>
      <w:dstrike w:val="false"/>
      <w:color w:val="000000"/>
      <w:position w:val="0"/>
      <w:sz w:val="24"/>
      <w:sz w:val="24"/>
      <w:highlight w:val="white"/>
      <w:u w:val="none" w:color="000000"/>
      <w:vertAlign w:val="baseline"/>
    </w:rPr>
  </w:style>
  <w:style w:type="character" w:styleId="ListLabel215">
    <w:name w:val="ListLabel 215"/>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216">
    <w:name w:val="ListLabel 216"/>
    <w:qFormat/>
    <w:rPr>
      <w:rFonts w:cs="Segoe UI Symbol"/>
      <w:b w:val="false"/>
      <w:i w:val="false"/>
      <w:strike w:val="false"/>
      <w:dstrike w:val="false"/>
      <w:color w:val="000000"/>
      <w:position w:val="0"/>
      <w:sz w:val="24"/>
      <w:sz w:val="24"/>
      <w:highlight w:val="white"/>
      <w:u w:val="none" w:color="000000"/>
      <w:vertAlign w:val="baseline"/>
    </w:rPr>
  </w:style>
  <w:style w:type="character" w:styleId="ListLabel217">
    <w:name w:val="ListLabel 217"/>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18">
    <w:name w:val="ListLabel 21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19">
    <w:name w:val="ListLabel 21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0">
    <w:name w:val="ListLabel 22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1">
    <w:name w:val="ListLabel 22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2">
    <w:name w:val="ListLabel 22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3">
    <w:name w:val="ListLabel 22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4">
    <w:name w:val="ListLabel 22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5">
    <w:name w:val="ListLabel 22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6">
    <w:name w:val="ListLabel 226"/>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7">
    <w:name w:val="ListLabel 22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8">
    <w:name w:val="ListLabel 22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29">
    <w:name w:val="ListLabel 22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0">
    <w:name w:val="ListLabel 23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1">
    <w:name w:val="ListLabel 23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2">
    <w:name w:val="ListLabel 23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3">
    <w:name w:val="ListLabel 23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4">
    <w:name w:val="ListLabel 23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5">
    <w:name w:val="ListLabel 235"/>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6">
    <w:name w:val="ListLabel 23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7">
    <w:name w:val="ListLabel 23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8">
    <w:name w:val="ListLabel 23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39">
    <w:name w:val="ListLabel 23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0">
    <w:name w:val="ListLabel 24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1">
    <w:name w:val="ListLabel 24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2">
    <w:name w:val="ListLabel 24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3">
    <w:name w:val="ListLabel 24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4">
    <w:name w:val="ListLabel 244"/>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5">
    <w:name w:val="ListLabel 24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6">
    <w:name w:val="ListLabel 24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7">
    <w:name w:val="ListLabel 24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8">
    <w:name w:val="ListLabel 24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49">
    <w:name w:val="ListLabel 24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0">
    <w:name w:val="ListLabel 25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1">
    <w:name w:val="ListLabel 25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2">
    <w:name w:val="ListLabel 25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3">
    <w:name w:val="ListLabel 253"/>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4">
    <w:name w:val="ListLabel 25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5">
    <w:name w:val="ListLabel 25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6">
    <w:name w:val="ListLabel 25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7">
    <w:name w:val="ListLabel 25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8">
    <w:name w:val="ListLabel 25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59">
    <w:name w:val="ListLabel 259"/>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60">
    <w:name w:val="ListLabel 260"/>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61">
    <w:name w:val="ListLabel 26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62">
    <w:name w:val="ListLabel 26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3">
    <w:name w:val="ListLabel 263"/>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4">
    <w:name w:val="ListLabel 26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5">
    <w:name w:val="ListLabel 265"/>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6">
    <w:name w:val="ListLabel 266"/>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7">
    <w:name w:val="ListLabel 26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8">
    <w:name w:val="ListLabel 268"/>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69">
    <w:name w:val="ListLabel 269"/>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70">
    <w:name w:val="ListLabel 27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71">
    <w:name w:val="ListLabel 271"/>
    <w:qFormat/>
    <w:rPr>
      <w:rFonts w:ascii="Calibri" w:hAnsi="Calibri" w:cs="Times New Roman"/>
      <w:b w:val="false"/>
      <w:i w:val="false"/>
      <w:strike w:val="false"/>
      <w:dstrike w:val="false"/>
      <w:color w:val="000000"/>
      <w:position w:val="0"/>
      <w:sz w:val="24"/>
      <w:sz w:val="24"/>
      <w:highlight w:val="white"/>
      <w:u w:val="none" w:color="000000"/>
      <w:vertAlign w:val="baseline"/>
    </w:rPr>
  </w:style>
  <w:style w:type="character" w:styleId="ListLabel272">
    <w:name w:val="ListLabel 272"/>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3">
    <w:name w:val="ListLabel 273"/>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4">
    <w:name w:val="ListLabel 274"/>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5">
    <w:name w:val="ListLabel 275"/>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6">
    <w:name w:val="ListLabel 276"/>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7">
    <w:name w:val="ListLabel 277"/>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8">
    <w:name w:val="ListLabel 278"/>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79">
    <w:name w:val="ListLabel 279"/>
    <w:qFormat/>
    <w:rPr>
      <w:rFonts w:cs="Times New Roman"/>
      <w:b w:val="false"/>
      <w:i w:val="false"/>
      <w:strike w:val="false"/>
      <w:dstrike w:val="false"/>
      <w:color w:val="000000"/>
      <w:position w:val="0"/>
      <w:sz w:val="24"/>
      <w:sz w:val="24"/>
      <w:highlight w:val="white"/>
      <w:u w:val="none" w:color="000000"/>
      <w:vertAlign w:val="baseline"/>
    </w:rPr>
  </w:style>
  <w:style w:type="character" w:styleId="ListLabel280">
    <w:name w:val="ListLabel 280"/>
    <w:qFormat/>
    <w:rPr>
      <w:rFonts w:ascii="Calibri" w:hAnsi="Calibri"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1">
    <w:name w:val="ListLabel 281"/>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2">
    <w:name w:val="ListLabel 282"/>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3">
    <w:name w:val="ListLabel 283"/>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4">
    <w:name w:val="ListLabel 284"/>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5">
    <w:name w:val="ListLabel 285"/>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6">
    <w:name w:val="ListLabel 286"/>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7">
    <w:name w:val="ListLabel 287"/>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8">
    <w:name w:val="ListLabel 288"/>
    <w:qFormat/>
    <w:rPr>
      <w:rFonts w:eastAsia="Times New Roman" w:cs="Times New Roman"/>
      <w:b w:val="false"/>
      <w:i w:val="false"/>
      <w:strike w:val="false"/>
      <w:dstrike w:val="false"/>
      <w:color w:val="000000"/>
      <w:position w:val="0"/>
      <w:sz w:val="24"/>
      <w:sz w:val="24"/>
      <w:highlight w:val="white"/>
      <w:u w:val="none" w:color="000000"/>
      <w:vertAlign w:val="baseline"/>
    </w:rPr>
  </w:style>
  <w:style w:type="character" w:styleId="ListLabel289">
    <w:name w:val="ListLabel 289"/>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0">
    <w:name w:val="ListLabel 29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1">
    <w:name w:val="ListLabel 29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2">
    <w:name w:val="ListLabel 29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3">
    <w:name w:val="ListLabel 29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4">
    <w:name w:val="ListLabel 29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5">
    <w:name w:val="ListLabel 295"/>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6">
    <w:name w:val="ListLabel 296"/>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7">
    <w:name w:val="ListLabel 297"/>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8">
    <w:name w:val="ListLabel 298"/>
    <w:qFormat/>
    <w:rPr>
      <w:rFonts w:ascii="Calibri" w:hAnsi="Calibri"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299">
    <w:name w:val="ListLabel 299"/>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0">
    <w:name w:val="ListLabel 300"/>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1">
    <w:name w:val="ListLabel 301"/>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2">
    <w:name w:val="ListLabel 302"/>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3">
    <w:name w:val="ListLabel 303"/>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4">
    <w:name w:val="ListLabel 304"/>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5">
    <w:name w:val="ListLabel 305"/>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character" w:styleId="ListLabel306">
    <w:name w:val="ListLabel 306"/>
    <w:qFormat/>
    <w:rPr>
      <w:rFonts w:eastAsia="Times New Roman" w:cs="Times New Roman"/>
      <w:b w:val="false"/>
      <w:i w:val="false"/>
      <w:strike w:val="false"/>
      <w:dstrike w:val="false"/>
      <w:color w:val="000000"/>
      <w:position w:val="0"/>
      <w:sz w:val="22"/>
      <w:sz w:val="22"/>
      <w:highlight w:val="white"/>
      <w:u w:val="none" w:color="000000"/>
      <w:vertAlign w:val="baseline"/>
    </w:rPr>
  </w:style>
  <w:style w:type="paragraph" w:styleId="Style18">
    <w:name w:val="Заголовок"/>
    <w:basedOn w:val="Normal"/>
    <w:next w:val="Style19"/>
    <w:qFormat/>
    <w:pPr>
      <w:keepNext/>
      <w:spacing w:before="240" w:after="120"/>
    </w:pPr>
    <w:rPr>
      <w:rFonts w:ascii="Liberation Sans" w:hAnsi="Liberation Sans" w:eastAsia="WenQuanYi Micro Hei" w:cs="Lohit Devanagari"/>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Указатель"/>
    <w:basedOn w:val="Normal"/>
    <w:qFormat/>
    <w:pPr>
      <w:suppressLineNumbers/>
    </w:pPr>
    <w:rPr>
      <w:rFonts w:cs="Lohit Devanagari"/>
    </w:rPr>
  </w:style>
  <w:style w:type="paragraph" w:styleId="Footnotedescription" w:customStyle="1">
    <w:name w:val="footnote description"/>
    <w:link w:val="footnotedescriptionChar"/>
    <w:qFormat/>
    <w:rsid w:val="000655d1"/>
    <w:pPr>
      <w:widowControl/>
      <w:bidi w:val="0"/>
      <w:spacing w:lineRule="auto" w:line="240" w:before="0" w:after="0"/>
      <w:ind w:left="65" w:hanging="0"/>
      <w:jc w:val="left"/>
    </w:pPr>
    <w:rPr>
      <w:rFonts w:ascii="Calibri" w:hAnsi="Calibri" w:eastAsia="Calibri" w:cs="Calibri"/>
      <w:color w:val="000000"/>
      <w:sz w:val="20"/>
      <w:szCs w:val="22"/>
      <w:lang w:val="ru-RU" w:eastAsia="ru-RU" w:bidi="ar-SA"/>
    </w:rPr>
  </w:style>
  <w:style w:type="paragraph" w:styleId="Style23">
    <w:name w:val="Footnote Text"/>
    <w:basedOn w:val="Normal"/>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0655d1"/>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LibreOffice/5.1.6.2$Linux_X86_64 LibreOffice_project/10m0$Build-2</Application>
  <Pages>19</Pages>
  <Words>4409</Words>
  <Characters>31400</Characters>
  <CharactersWithSpaces>35961</CharactersWithSpaces>
  <Paragraphs>356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2018-01-18T07:23:00Z</dcterms:created>
  <dc:creator>директор</dc:creator>
  <dc:description/>
  <dc:language>ru-RU</dc:language>
  <cp:lastModifiedBy/>
  <dcterms:modified xsi:type="dcterms:W3CDTF">2018-01-20T09:36:27Z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